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07" w:rsidRDefault="006D5E07" w:rsidP="006D5E07">
      <w:pPr>
        <w:jc w:val="right"/>
        <w:rPr>
          <w:rFonts w:ascii="Arial" w:hAnsi="Arial"/>
          <w:bCs/>
          <w:sz w:val="22"/>
          <w:szCs w:val="22"/>
        </w:rPr>
      </w:pPr>
      <w:r w:rsidRPr="00933D9F">
        <w:rPr>
          <w:rFonts w:ascii="Arial" w:hAnsi="Arial"/>
          <w:bCs/>
          <w:sz w:val="22"/>
          <w:szCs w:val="22"/>
        </w:rPr>
        <w:t>Załącznik nr 2</w:t>
      </w:r>
    </w:p>
    <w:p w:rsidR="006D5E07" w:rsidRPr="00933D9F" w:rsidRDefault="006D5E07" w:rsidP="006D5E07">
      <w:pPr>
        <w:jc w:val="right"/>
        <w:rPr>
          <w:rFonts w:ascii="Arial" w:hAnsi="Arial"/>
          <w:bCs/>
          <w:sz w:val="22"/>
          <w:szCs w:val="22"/>
        </w:rPr>
      </w:pPr>
      <w:r w:rsidRPr="00933D9F">
        <w:rPr>
          <w:rFonts w:ascii="Arial" w:hAnsi="Arial"/>
          <w:bCs/>
          <w:sz w:val="22"/>
          <w:szCs w:val="22"/>
        </w:rPr>
        <w:t xml:space="preserve"> </w:t>
      </w:r>
    </w:p>
    <w:p w:rsidR="00037359" w:rsidRPr="00C55398" w:rsidRDefault="000537D0" w:rsidP="000537D0">
      <w:pPr>
        <w:jc w:val="center"/>
        <w:rPr>
          <w:rFonts w:ascii="Arial" w:hAnsi="Arial" w:cs="Arial"/>
          <w:b/>
          <w:sz w:val="20"/>
          <w:szCs w:val="20"/>
        </w:rPr>
      </w:pPr>
      <w:r w:rsidRPr="00C55398">
        <w:rPr>
          <w:rFonts w:ascii="Arial" w:hAnsi="Arial" w:cs="Arial"/>
          <w:b/>
          <w:sz w:val="20"/>
          <w:szCs w:val="20"/>
        </w:rPr>
        <w:t xml:space="preserve">Umowa </w:t>
      </w:r>
      <w:r w:rsidR="00037359" w:rsidRPr="00C55398">
        <w:rPr>
          <w:rFonts w:ascii="Arial" w:hAnsi="Arial" w:cs="Arial"/>
          <w:b/>
          <w:sz w:val="20"/>
          <w:szCs w:val="20"/>
        </w:rPr>
        <w:t>najmu</w:t>
      </w:r>
    </w:p>
    <w:p w:rsidR="00037359" w:rsidRPr="00C55398" w:rsidRDefault="00037359" w:rsidP="000537D0">
      <w:pPr>
        <w:jc w:val="center"/>
        <w:rPr>
          <w:rFonts w:ascii="Arial" w:hAnsi="Arial" w:cs="Arial"/>
          <w:b/>
          <w:sz w:val="20"/>
          <w:szCs w:val="20"/>
        </w:rPr>
      </w:pPr>
    </w:p>
    <w:p w:rsidR="000537D0" w:rsidRPr="00E86C49" w:rsidRDefault="00037359" w:rsidP="000537D0">
      <w:pPr>
        <w:jc w:val="center"/>
        <w:rPr>
          <w:rFonts w:ascii="Arial" w:hAnsi="Arial" w:cs="Arial"/>
          <w:b/>
          <w:sz w:val="20"/>
          <w:szCs w:val="20"/>
        </w:rPr>
      </w:pPr>
      <w:r>
        <w:rPr>
          <w:rFonts w:ascii="Arial" w:hAnsi="Arial" w:cs="Arial"/>
          <w:sz w:val="20"/>
          <w:szCs w:val="20"/>
        </w:rPr>
        <w:t xml:space="preserve"> </w:t>
      </w:r>
      <w:r w:rsidR="000537D0">
        <w:rPr>
          <w:rFonts w:ascii="Arial" w:hAnsi="Arial" w:cs="Arial"/>
          <w:sz w:val="20"/>
          <w:szCs w:val="20"/>
        </w:rPr>
        <w:t>nr ..........................................</w:t>
      </w:r>
    </w:p>
    <w:p w:rsidR="000537D0" w:rsidRPr="00E86C49" w:rsidRDefault="000537D0" w:rsidP="000537D0">
      <w:pPr>
        <w:rPr>
          <w:rFonts w:ascii="Arial" w:hAnsi="Arial" w:cs="Arial"/>
          <w:sz w:val="20"/>
          <w:szCs w:val="20"/>
        </w:rPr>
      </w:pPr>
      <w:r w:rsidRPr="00E86C49">
        <w:rPr>
          <w:rFonts w:ascii="Arial" w:hAnsi="Arial" w:cs="Arial"/>
          <w:sz w:val="20"/>
          <w:szCs w:val="20"/>
        </w:rPr>
        <w:t xml:space="preserve">                                        </w:t>
      </w:r>
    </w:p>
    <w:p w:rsidR="000537D0" w:rsidRPr="00E86C49" w:rsidRDefault="000537D0" w:rsidP="000537D0">
      <w:pPr>
        <w:rPr>
          <w:rFonts w:ascii="Arial" w:hAnsi="Arial" w:cs="Arial"/>
          <w:sz w:val="20"/>
          <w:szCs w:val="20"/>
        </w:rPr>
      </w:pPr>
    </w:p>
    <w:p w:rsidR="000537D0" w:rsidRPr="00E86C49" w:rsidRDefault="000537D0" w:rsidP="000537D0">
      <w:pPr>
        <w:jc w:val="both"/>
        <w:rPr>
          <w:rFonts w:ascii="Arial" w:hAnsi="Arial" w:cs="Arial"/>
          <w:sz w:val="20"/>
          <w:szCs w:val="20"/>
        </w:rPr>
      </w:pPr>
    </w:p>
    <w:p w:rsidR="000537D0" w:rsidRPr="00E86C49" w:rsidRDefault="000537D0" w:rsidP="000537D0">
      <w:pPr>
        <w:jc w:val="both"/>
        <w:rPr>
          <w:rFonts w:ascii="Arial" w:hAnsi="Arial" w:cs="Arial"/>
          <w:sz w:val="20"/>
          <w:szCs w:val="20"/>
        </w:rPr>
      </w:pPr>
      <w:r w:rsidRPr="00E86C49">
        <w:rPr>
          <w:rFonts w:ascii="Arial" w:hAnsi="Arial" w:cs="Arial"/>
          <w:sz w:val="20"/>
          <w:szCs w:val="20"/>
        </w:rPr>
        <w:t>W dniu..........................w Lublinie, pomiędzy:</w:t>
      </w:r>
    </w:p>
    <w:p w:rsidR="000537D0" w:rsidRPr="00E86C49" w:rsidRDefault="000537D0" w:rsidP="000537D0">
      <w:pPr>
        <w:jc w:val="both"/>
        <w:rPr>
          <w:rFonts w:ascii="Arial" w:hAnsi="Arial" w:cs="Arial"/>
          <w:sz w:val="20"/>
          <w:szCs w:val="20"/>
        </w:rPr>
      </w:pPr>
    </w:p>
    <w:p w:rsidR="006D5E07" w:rsidRPr="002F3DA5" w:rsidRDefault="006D5E07" w:rsidP="006D5E07">
      <w:pPr>
        <w:spacing w:line="360" w:lineRule="auto"/>
        <w:jc w:val="both"/>
        <w:rPr>
          <w:rFonts w:ascii="Arial" w:hAnsi="Arial" w:cs="Arial"/>
          <w:sz w:val="20"/>
          <w:szCs w:val="20"/>
        </w:rPr>
      </w:pPr>
      <w:r w:rsidRPr="002F3DA5">
        <w:rPr>
          <w:rFonts w:ascii="Arial" w:hAnsi="Arial" w:cs="Arial"/>
          <w:b/>
          <w:bCs/>
          <w:sz w:val="20"/>
          <w:szCs w:val="20"/>
        </w:rPr>
        <w:t>1 Wojskowym Szpitalem Klinicznym z Polikliniką Samodzielnym Publicznym Zakładem Opieki Zdrowotnej</w:t>
      </w:r>
      <w:r w:rsidRPr="002F3DA5">
        <w:rPr>
          <w:rFonts w:ascii="Arial" w:hAnsi="Arial" w:cs="Arial"/>
          <w:b/>
          <w:sz w:val="20"/>
          <w:szCs w:val="20"/>
        </w:rPr>
        <w:t xml:space="preserve"> w Lublinie</w:t>
      </w:r>
      <w:r w:rsidRPr="002F3DA5">
        <w:rPr>
          <w:rFonts w:ascii="Arial" w:hAnsi="Arial" w:cs="Arial"/>
          <w:sz w:val="20"/>
          <w:szCs w:val="20"/>
        </w:rPr>
        <w:t xml:space="preserve">, Al. Racławickie 23, 20-049 Lublin, NIP 712 241 08 20, REGON 431022232, wpisanym do rejestru stowarzyszeń, innych organizacji społecznych i zawodowych, fundacji </w:t>
      </w:r>
      <w:r w:rsidRPr="002F3DA5">
        <w:rPr>
          <w:rFonts w:ascii="Arial" w:hAnsi="Arial" w:cs="Arial"/>
          <w:sz w:val="20"/>
          <w:szCs w:val="20"/>
        </w:rPr>
        <w:br/>
        <w:t xml:space="preserve">oraz samodzielnych publicznych zakładów opieki zdrowotnej prowadzonego przez Sąd Rejonowy Lublin – Wschód w Lublinie z siedzibą w Świdniku VI Wydział Gospodarczy KRS pod numerem 0000026235, zwanym dalej </w:t>
      </w:r>
      <w:r w:rsidRPr="002F3DA5">
        <w:rPr>
          <w:rFonts w:ascii="Arial" w:hAnsi="Arial" w:cs="Arial"/>
          <w:b/>
          <w:bCs/>
          <w:sz w:val="20"/>
          <w:szCs w:val="20"/>
        </w:rPr>
        <w:t>„Wynajmującym”</w:t>
      </w:r>
      <w:r>
        <w:rPr>
          <w:rFonts w:ascii="Arial" w:hAnsi="Arial" w:cs="Arial"/>
          <w:b/>
          <w:bCs/>
          <w:sz w:val="20"/>
          <w:szCs w:val="20"/>
        </w:rPr>
        <w:t xml:space="preserve">, </w:t>
      </w:r>
      <w:r w:rsidRPr="002F3DA5">
        <w:rPr>
          <w:rFonts w:ascii="Arial" w:hAnsi="Arial" w:cs="Arial"/>
          <w:sz w:val="20"/>
          <w:szCs w:val="20"/>
        </w:rPr>
        <w:t>reprezentowanym przez:</w:t>
      </w:r>
    </w:p>
    <w:p w:rsidR="006D5E07" w:rsidRPr="002F3DA5" w:rsidRDefault="006D5E07" w:rsidP="006D5E07">
      <w:pPr>
        <w:pStyle w:val="Tekstpodstawowy21"/>
        <w:tabs>
          <w:tab w:val="left" w:pos="3555"/>
        </w:tabs>
        <w:spacing w:line="360" w:lineRule="auto"/>
        <w:jc w:val="both"/>
        <w:rPr>
          <w:rFonts w:ascii="Arial" w:hAnsi="Arial" w:cs="Arial"/>
          <w:sz w:val="20"/>
          <w:szCs w:val="20"/>
        </w:rPr>
      </w:pPr>
      <w:r w:rsidRPr="002F3DA5">
        <w:rPr>
          <w:rFonts w:ascii="Arial" w:hAnsi="Arial" w:cs="Arial"/>
          <w:sz w:val="20"/>
          <w:szCs w:val="20"/>
        </w:rPr>
        <w:t>..........................................................................................................................................................</w:t>
      </w:r>
      <w:r>
        <w:rPr>
          <w:rFonts w:ascii="Arial" w:hAnsi="Arial" w:cs="Arial"/>
          <w:sz w:val="20"/>
          <w:szCs w:val="20"/>
        </w:rPr>
        <w:t>.........</w:t>
      </w:r>
    </w:p>
    <w:p w:rsidR="000537D0" w:rsidRPr="00E86C49" w:rsidRDefault="000537D0" w:rsidP="006D5E07">
      <w:pPr>
        <w:spacing w:line="360" w:lineRule="auto"/>
        <w:jc w:val="both"/>
        <w:rPr>
          <w:rFonts w:ascii="Arial" w:hAnsi="Arial" w:cs="Arial"/>
          <w:sz w:val="20"/>
          <w:szCs w:val="20"/>
        </w:rPr>
      </w:pPr>
      <w:r w:rsidRPr="00E86C49">
        <w:rPr>
          <w:rFonts w:ascii="Arial" w:hAnsi="Arial" w:cs="Arial"/>
          <w:sz w:val="20"/>
          <w:szCs w:val="20"/>
        </w:rPr>
        <w:t>a</w:t>
      </w:r>
    </w:p>
    <w:p w:rsidR="006D5E07" w:rsidRDefault="004C60EC" w:rsidP="006D5E07">
      <w:pPr>
        <w:spacing w:after="120" w:line="360" w:lineRule="auto"/>
        <w:jc w:val="both"/>
        <w:rPr>
          <w:rFonts w:ascii="Arial" w:hAnsi="Arial" w:cs="Arial"/>
          <w:bCs/>
          <w:sz w:val="20"/>
          <w:szCs w:val="20"/>
        </w:rPr>
      </w:pPr>
      <w:r w:rsidRPr="00E86C49">
        <w:rPr>
          <w:rFonts w:ascii="Arial" w:hAnsi="Arial" w:cs="Arial"/>
          <w:bCs/>
          <w:sz w:val="20"/>
          <w:szCs w:val="20"/>
        </w:rPr>
        <w:t>.............................................................................................................................................................................................................................</w:t>
      </w:r>
      <w:r w:rsidR="006D5E07">
        <w:rPr>
          <w:rFonts w:ascii="Arial" w:hAnsi="Arial" w:cs="Arial"/>
          <w:bCs/>
          <w:sz w:val="20"/>
          <w:szCs w:val="20"/>
        </w:rPr>
        <w:t>............................... …………………………………………………….</w:t>
      </w:r>
    </w:p>
    <w:p w:rsidR="006D5E07" w:rsidRPr="002F3DA5" w:rsidRDefault="006D5E07" w:rsidP="006D5E07">
      <w:pPr>
        <w:spacing w:after="120" w:line="360" w:lineRule="auto"/>
        <w:jc w:val="both"/>
        <w:rPr>
          <w:rFonts w:ascii="Arial" w:hAnsi="Arial" w:cs="Arial"/>
          <w:b/>
          <w:bCs/>
          <w:sz w:val="20"/>
          <w:szCs w:val="20"/>
        </w:rPr>
      </w:pPr>
      <w:r w:rsidRPr="002F3DA5">
        <w:rPr>
          <w:rFonts w:ascii="Arial" w:hAnsi="Arial" w:cs="Arial"/>
          <w:sz w:val="20"/>
          <w:szCs w:val="20"/>
        </w:rPr>
        <w:t>zwaną (-</w:t>
      </w:r>
      <w:proofErr w:type="spellStart"/>
      <w:r w:rsidRPr="002F3DA5">
        <w:rPr>
          <w:rFonts w:ascii="Arial" w:hAnsi="Arial" w:cs="Arial"/>
          <w:sz w:val="20"/>
          <w:szCs w:val="20"/>
        </w:rPr>
        <w:t>ym</w:t>
      </w:r>
      <w:proofErr w:type="spellEnd"/>
      <w:r w:rsidRPr="002F3DA5">
        <w:rPr>
          <w:rFonts w:ascii="Arial" w:hAnsi="Arial" w:cs="Arial"/>
          <w:sz w:val="20"/>
          <w:szCs w:val="20"/>
        </w:rPr>
        <w:t xml:space="preserve">) </w:t>
      </w:r>
      <w:r w:rsidRPr="002F3DA5">
        <w:rPr>
          <w:rFonts w:ascii="Arial" w:hAnsi="Arial" w:cs="Arial"/>
          <w:bCs/>
          <w:sz w:val="20"/>
          <w:szCs w:val="20"/>
        </w:rPr>
        <w:t xml:space="preserve">w dalszej części umowy </w:t>
      </w:r>
      <w:r w:rsidRPr="002F3DA5">
        <w:rPr>
          <w:rFonts w:ascii="Arial" w:hAnsi="Arial" w:cs="Arial"/>
          <w:b/>
          <w:bCs/>
          <w:sz w:val="20"/>
          <w:szCs w:val="20"/>
        </w:rPr>
        <w:t>„Najemcą”</w:t>
      </w:r>
    </w:p>
    <w:p w:rsidR="004C60EC" w:rsidRPr="00E86C49" w:rsidRDefault="004C60EC" w:rsidP="006D5E07">
      <w:pPr>
        <w:spacing w:line="360" w:lineRule="auto"/>
        <w:jc w:val="both"/>
        <w:rPr>
          <w:rFonts w:ascii="Arial" w:hAnsi="Arial" w:cs="Arial"/>
          <w:sz w:val="20"/>
          <w:szCs w:val="20"/>
        </w:rPr>
      </w:pPr>
    </w:p>
    <w:p w:rsidR="000537D0" w:rsidRPr="00E86C49" w:rsidRDefault="000537D0" w:rsidP="006D5E07">
      <w:pPr>
        <w:spacing w:line="360" w:lineRule="auto"/>
        <w:rPr>
          <w:rFonts w:ascii="Arial" w:hAnsi="Arial" w:cs="Arial"/>
          <w:sz w:val="20"/>
          <w:szCs w:val="20"/>
        </w:rPr>
      </w:pPr>
      <w:r w:rsidRPr="00E86C49">
        <w:rPr>
          <w:rFonts w:ascii="Arial" w:hAnsi="Arial" w:cs="Arial"/>
          <w:sz w:val="20"/>
          <w:szCs w:val="20"/>
        </w:rPr>
        <w:t>Została zawarta umowa następującej treści:</w:t>
      </w:r>
    </w:p>
    <w:p w:rsidR="000537D0" w:rsidRPr="00E86C49" w:rsidRDefault="000537D0" w:rsidP="000537D0">
      <w:pPr>
        <w:rPr>
          <w:rFonts w:ascii="Arial" w:hAnsi="Arial" w:cs="Arial"/>
          <w:sz w:val="20"/>
          <w:szCs w:val="20"/>
        </w:rPr>
      </w:pPr>
    </w:p>
    <w:p w:rsidR="00C10221" w:rsidRPr="00E86C49" w:rsidRDefault="000537D0" w:rsidP="000537D0">
      <w:pPr>
        <w:spacing w:line="360" w:lineRule="auto"/>
        <w:rPr>
          <w:rFonts w:ascii="Arial" w:hAnsi="Arial" w:cs="Arial"/>
          <w:b/>
          <w:bCs/>
          <w:sz w:val="20"/>
        </w:rPr>
      </w:pPr>
      <w:r w:rsidRPr="00E86C49">
        <w:rPr>
          <w:rFonts w:ascii="Arial" w:hAnsi="Arial" w:cs="Arial"/>
          <w:sz w:val="20"/>
        </w:rPr>
        <w:tab/>
      </w:r>
      <w:r w:rsidRPr="00E86C49">
        <w:rPr>
          <w:rFonts w:ascii="Arial" w:hAnsi="Arial" w:cs="Arial"/>
          <w:sz w:val="20"/>
        </w:rPr>
        <w:tab/>
      </w:r>
      <w:r w:rsidRPr="00E86C49">
        <w:rPr>
          <w:rFonts w:ascii="Arial" w:hAnsi="Arial" w:cs="Arial"/>
          <w:sz w:val="20"/>
        </w:rPr>
        <w:tab/>
      </w:r>
      <w:r w:rsidRPr="00E86C49">
        <w:rPr>
          <w:rFonts w:ascii="Arial" w:hAnsi="Arial" w:cs="Arial"/>
          <w:sz w:val="20"/>
        </w:rPr>
        <w:tab/>
      </w:r>
      <w:r w:rsidRPr="00E86C49">
        <w:rPr>
          <w:rFonts w:ascii="Arial" w:hAnsi="Arial" w:cs="Arial"/>
          <w:sz w:val="20"/>
        </w:rPr>
        <w:tab/>
      </w:r>
      <w:r w:rsidRPr="00E86C49">
        <w:rPr>
          <w:rFonts w:ascii="Arial" w:hAnsi="Arial" w:cs="Arial"/>
          <w:sz w:val="20"/>
        </w:rPr>
        <w:tab/>
        <w:t xml:space="preserve"> </w:t>
      </w:r>
      <w:r w:rsidRPr="00E86C49">
        <w:rPr>
          <w:rFonts w:ascii="Arial" w:hAnsi="Arial" w:cs="Arial"/>
          <w:b/>
          <w:bCs/>
          <w:sz w:val="20"/>
        </w:rPr>
        <w:t>§ 1.</w:t>
      </w:r>
    </w:p>
    <w:p w:rsidR="00A575DA" w:rsidRPr="00E86C49" w:rsidRDefault="00C10221" w:rsidP="00145BDC">
      <w:pPr>
        <w:numPr>
          <w:ilvl w:val="0"/>
          <w:numId w:val="1"/>
        </w:numPr>
        <w:spacing w:line="360" w:lineRule="auto"/>
        <w:jc w:val="both"/>
        <w:rPr>
          <w:rFonts w:ascii="Arial" w:hAnsi="Arial" w:cs="Arial"/>
          <w:sz w:val="20"/>
          <w:szCs w:val="20"/>
        </w:rPr>
      </w:pPr>
      <w:r w:rsidRPr="00E86C49">
        <w:rPr>
          <w:rFonts w:ascii="Arial" w:hAnsi="Arial" w:cs="Arial"/>
          <w:sz w:val="20"/>
          <w:szCs w:val="20"/>
        </w:rPr>
        <w:t xml:space="preserve">Wynajmujący oświadcza, że na podstawie Zarządzenia nr 43/MON z dnia 7 października 1998 r. jest bezpłatnym użytkownikiem nieruchomości stanowiącej własność Skarbu Państwa, położonej </w:t>
      </w:r>
      <w:r w:rsidR="00037359" w:rsidRPr="00E86C49">
        <w:rPr>
          <w:rFonts w:ascii="Arial" w:hAnsi="Arial" w:cs="Arial"/>
          <w:sz w:val="20"/>
          <w:szCs w:val="20"/>
        </w:rPr>
        <w:t xml:space="preserve">                  </w:t>
      </w:r>
      <w:r w:rsidRPr="00E86C49">
        <w:rPr>
          <w:rFonts w:ascii="Arial" w:hAnsi="Arial" w:cs="Arial"/>
          <w:sz w:val="20"/>
          <w:szCs w:val="20"/>
        </w:rPr>
        <w:t>w Lublinie przy Al. Racławickich 23 w budynku nr 1, w kompleksie wojskowym nr 790 w Lublinie, stanowiącego w części przedmiot najmu.</w:t>
      </w:r>
    </w:p>
    <w:p w:rsidR="007205DF" w:rsidRDefault="00431E2D" w:rsidP="00145BDC">
      <w:pPr>
        <w:numPr>
          <w:ilvl w:val="0"/>
          <w:numId w:val="1"/>
        </w:numPr>
        <w:spacing w:line="360" w:lineRule="auto"/>
        <w:jc w:val="both"/>
        <w:rPr>
          <w:rFonts w:ascii="Arial" w:hAnsi="Arial" w:cs="Arial"/>
          <w:sz w:val="20"/>
          <w:szCs w:val="20"/>
        </w:rPr>
      </w:pPr>
      <w:r w:rsidRPr="00E86C49">
        <w:rPr>
          <w:rFonts w:ascii="Arial" w:hAnsi="Arial" w:cs="Arial"/>
          <w:sz w:val="20"/>
          <w:szCs w:val="20"/>
        </w:rPr>
        <w:t>Najemca oświadcza, że jest zainteresowan</w:t>
      </w:r>
      <w:r w:rsidR="00DE1AA8" w:rsidRPr="00E86C49">
        <w:rPr>
          <w:rFonts w:ascii="Arial" w:hAnsi="Arial" w:cs="Arial"/>
          <w:sz w:val="20"/>
          <w:szCs w:val="20"/>
        </w:rPr>
        <w:t xml:space="preserve">y najmem części budynku o pow. </w:t>
      </w:r>
      <w:smartTag w:uri="urn:schemas-microsoft-com:office:smarttags" w:element="metricconverter">
        <w:smartTagPr>
          <w:attr w:name="ProductID" w:val="4 m2"/>
        </w:smartTagPr>
        <w:r w:rsidR="00DE1AA8" w:rsidRPr="00E86C49">
          <w:rPr>
            <w:rFonts w:ascii="Arial" w:hAnsi="Arial" w:cs="Arial"/>
            <w:sz w:val="20"/>
            <w:szCs w:val="20"/>
          </w:rPr>
          <w:t>4</w:t>
        </w:r>
        <w:r w:rsidRPr="00E86C49">
          <w:rPr>
            <w:rFonts w:ascii="Arial" w:hAnsi="Arial" w:cs="Arial"/>
            <w:sz w:val="20"/>
            <w:szCs w:val="20"/>
          </w:rPr>
          <w:t xml:space="preserve"> m</w:t>
        </w:r>
        <w:r w:rsidRPr="00E86C49">
          <w:rPr>
            <w:rFonts w:ascii="Arial" w:hAnsi="Arial" w:cs="Arial"/>
            <w:sz w:val="20"/>
            <w:szCs w:val="20"/>
            <w:vertAlign w:val="superscript"/>
          </w:rPr>
          <w:t>2</w:t>
        </w:r>
      </w:smartTag>
      <w:r w:rsidR="004C60EC" w:rsidRPr="00E86C49">
        <w:rPr>
          <w:rFonts w:ascii="Arial" w:hAnsi="Arial" w:cs="Arial"/>
          <w:sz w:val="20"/>
          <w:szCs w:val="20"/>
          <w:vertAlign w:val="superscript"/>
        </w:rPr>
        <w:t xml:space="preserve"> </w:t>
      </w:r>
      <w:r w:rsidRPr="00E86C49">
        <w:rPr>
          <w:rFonts w:ascii="Arial" w:hAnsi="Arial" w:cs="Arial"/>
          <w:sz w:val="20"/>
          <w:szCs w:val="20"/>
        </w:rPr>
        <w:t xml:space="preserve">w budynku </w:t>
      </w:r>
      <w:r w:rsidR="00145BDC">
        <w:rPr>
          <w:rFonts w:ascii="Arial" w:hAnsi="Arial" w:cs="Arial"/>
          <w:sz w:val="20"/>
          <w:szCs w:val="20"/>
        </w:rPr>
        <w:br/>
      </w:r>
      <w:r w:rsidRPr="00E86C49">
        <w:rPr>
          <w:rFonts w:ascii="Arial" w:hAnsi="Arial" w:cs="Arial"/>
          <w:sz w:val="20"/>
          <w:szCs w:val="20"/>
        </w:rPr>
        <w:t>nr</w:t>
      </w:r>
      <w:r w:rsidR="00145BDC">
        <w:rPr>
          <w:rFonts w:ascii="Arial" w:hAnsi="Arial" w:cs="Arial"/>
          <w:sz w:val="20"/>
          <w:szCs w:val="20"/>
        </w:rPr>
        <w:t xml:space="preserve"> </w:t>
      </w:r>
      <w:r w:rsidRPr="00E86C49">
        <w:rPr>
          <w:rFonts w:ascii="Arial" w:hAnsi="Arial" w:cs="Arial"/>
          <w:sz w:val="20"/>
          <w:szCs w:val="20"/>
        </w:rPr>
        <w:t xml:space="preserve">1 </w:t>
      </w:r>
      <w:r w:rsidR="004C60EC" w:rsidRPr="00E86C49">
        <w:rPr>
          <w:rFonts w:ascii="Arial" w:hAnsi="Arial" w:cs="Arial"/>
          <w:sz w:val="20"/>
          <w:szCs w:val="20"/>
        </w:rPr>
        <w:t xml:space="preserve">(parter) </w:t>
      </w:r>
      <w:r w:rsidRPr="00E86C49">
        <w:rPr>
          <w:rFonts w:ascii="Arial" w:hAnsi="Arial" w:cs="Arial"/>
          <w:sz w:val="20"/>
          <w:szCs w:val="20"/>
        </w:rPr>
        <w:t xml:space="preserve">przy Al. Racławickich 23 w kompleksie wojskowym nr 790 w Lublinie </w:t>
      </w:r>
      <w:r w:rsidR="00145BDC">
        <w:rPr>
          <w:rFonts w:ascii="Arial" w:hAnsi="Arial" w:cs="Arial"/>
          <w:sz w:val="20"/>
          <w:szCs w:val="20"/>
        </w:rPr>
        <w:br/>
      </w:r>
      <w:r w:rsidRPr="00E86C49">
        <w:rPr>
          <w:rFonts w:ascii="Arial" w:hAnsi="Arial" w:cs="Arial"/>
          <w:sz w:val="20"/>
          <w:szCs w:val="20"/>
        </w:rPr>
        <w:t>z przeznaczeniem na działalność usługowo –</w:t>
      </w:r>
      <w:r w:rsidR="004C5C3E" w:rsidRPr="00E86C49">
        <w:rPr>
          <w:rFonts w:ascii="Arial" w:hAnsi="Arial" w:cs="Arial"/>
          <w:sz w:val="20"/>
          <w:szCs w:val="20"/>
        </w:rPr>
        <w:t xml:space="preserve"> </w:t>
      </w:r>
      <w:r w:rsidRPr="00E86C49">
        <w:rPr>
          <w:rFonts w:ascii="Arial" w:hAnsi="Arial" w:cs="Arial"/>
          <w:sz w:val="20"/>
          <w:szCs w:val="20"/>
        </w:rPr>
        <w:t>handlową</w:t>
      </w:r>
      <w:r w:rsidR="004164C4" w:rsidRPr="00E86C49">
        <w:rPr>
          <w:rFonts w:ascii="Arial" w:hAnsi="Arial" w:cs="Arial"/>
          <w:sz w:val="20"/>
          <w:szCs w:val="20"/>
        </w:rPr>
        <w:t>,</w:t>
      </w:r>
      <w:r w:rsidRPr="00E86C49">
        <w:rPr>
          <w:rFonts w:ascii="Arial" w:hAnsi="Arial" w:cs="Arial"/>
          <w:sz w:val="20"/>
          <w:szCs w:val="20"/>
        </w:rPr>
        <w:t xml:space="preserve"> </w:t>
      </w:r>
      <w:r w:rsidR="00DE1AA8" w:rsidRPr="00E86C49">
        <w:rPr>
          <w:rFonts w:ascii="Arial" w:hAnsi="Arial" w:cs="Arial"/>
          <w:sz w:val="20"/>
          <w:szCs w:val="20"/>
        </w:rPr>
        <w:t>tj. nie konkurencyjną</w:t>
      </w:r>
      <w:r w:rsidRPr="00E86C49">
        <w:rPr>
          <w:rFonts w:ascii="Arial" w:hAnsi="Arial" w:cs="Arial"/>
          <w:sz w:val="20"/>
          <w:szCs w:val="20"/>
        </w:rPr>
        <w:t xml:space="preserve"> </w:t>
      </w:r>
      <w:r w:rsidR="000033A2" w:rsidRPr="00E86C49">
        <w:rPr>
          <w:rFonts w:ascii="Arial" w:hAnsi="Arial" w:cs="Arial"/>
          <w:sz w:val="20"/>
          <w:szCs w:val="20"/>
        </w:rPr>
        <w:t>do działalności prowadzonej przez Szpital, zgodnie ze złożoną ofertą i wymaganiami zawartymi w niniejszej umowie.</w:t>
      </w:r>
    </w:p>
    <w:p w:rsidR="000C7F75" w:rsidRPr="00E86C49" w:rsidRDefault="000C7F75" w:rsidP="000033A2">
      <w:pPr>
        <w:spacing w:line="360" w:lineRule="auto"/>
        <w:jc w:val="both"/>
        <w:rPr>
          <w:rFonts w:ascii="Arial" w:hAnsi="Arial" w:cs="Arial"/>
          <w:sz w:val="20"/>
          <w:szCs w:val="20"/>
        </w:rPr>
      </w:pPr>
    </w:p>
    <w:p w:rsidR="000033A2" w:rsidRPr="00E86C49" w:rsidRDefault="000033A2" w:rsidP="000033A2">
      <w:pPr>
        <w:spacing w:line="360" w:lineRule="auto"/>
        <w:jc w:val="center"/>
        <w:rPr>
          <w:rFonts w:ascii="Arial" w:hAnsi="Arial" w:cs="Arial"/>
          <w:b/>
          <w:bCs/>
          <w:sz w:val="20"/>
        </w:rPr>
      </w:pPr>
      <w:r w:rsidRPr="00E86C49">
        <w:rPr>
          <w:rFonts w:ascii="Arial" w:hAnsi="Arial" w:cs="Arial"/>
          <w:b/>
          <w:bCs/>
          <w:sz w:val="20"/>
        </w:rPr>
        <w:t>§ 2.</w:t>
      </w:r>
    </w:p>
    <w:p w:rsidR="000033A2" w:rsidRDefault="00AA2133" w:rsidP="00145BDC">
      <w:pPr>
        <w:numPr>
          <w:ilvl w:val="0"/>
          <w:numId w:val="3"/>
        </w:numPr>
        <w:spacing w:line="360" w:lineRule="auto"/>
        <w:jc w:val="both"/>
        <w:rPr>
          <w:rFonts w:ascii="Arial" w:hAnsi="Arial" w:cs="Arial"/>
          <w:bCs/>
          <w:sz w:val="20"/>
        </w:rPr>
      </w:pPr>
      <w:r w:rsidRPr="00E86C49">
        <w:rPr>
          <w:rFonts w:ascii="Arial" w:hAnsi="Arial" w:cs="Arial"/>
          <w:bCs/>
          <w:sz w:val="20"/>
        </w:rPr>
        <w:t xml:space="preserve">Z dniem </w:t>
      </w:r>
      <w:r w:rsidR="004164C4" w:rsidRPr="00E86C49">
        <w:rPr>
          <w:rFonts w:ascii="Arial" w:hAnsi="Arial" w:cs="Arial"/>
          <w:bCs/>
          <w:sz w:val="20"/>
        </w:rPr>
        <w:t>zawarcia umowy W</w:t>
      </w:r>
      <w:r w:rsidRPr="00E86C49">
        <w:rPr>
          <w:rFonts w:ascii="Arial" w:hAnsi="Arial" w:cs="Arial"/>
          <w:bCs/>
          <w:sz w:val="20"/>
        </w:rPr>
        <w:t>yna</w:t>
      </w:r>
      <w:r w:rsidR="004C60EC" w:rsidRPr="00E86C49">
        <w:rPr>
          <w:rFonts w:ascii="Arial" w:hAnsi="Arial" w:cs="Arial"/>
          <w:bCs/>
          <w:sz w:val="20"/>
        </w:rPr>
        <w:t>jm</w:t>
      </w:r>
      <w:r w:rsidR="00DE1AA8" w:rsidRPr="00E86C49">
        <w:rPr>
          <w:rFonts w:ascii="Arial" w:hAnsi="Arial" w:cs="Arial"/>
          <w:bCs/>
          <w:sz w:val="20"/>
        </w:rPr>
        <w:t xml:space="preserve">ujący oddaje najemcy w najem </w:t>
      </w:r>
      <w:smartTag w:uri="urn:schemas-microsoft-com:office:smarttags" w:element="metricconverter">
        <w:smartTagPr>
          <w:attr w:name="ProductID" w:val="4 m2"/>
        </w:smartTagPr>
        <w:r w:rsidR="00DE1AA8" w:rsidRPr="00E86C49">
          <w:rPr>
            <w:rFonts w:ascii="Arial" w:hAnsi="Arial" w:cs="Arial"/>
            <w:bCs/>
            <w:sz w:val="20"/>
          </w:rPr>
          <w:t xml:space="preserve">4 </w:t>
        </w:r>
        <w:r w:rsidRPr="00E86C49">
          <w:rPr>
            <w:rFonts w:ascii="Arial" w:hAnsi="Arial" w:cs="Arial"/>
            <w:bCs/>
            <w:sz w:val="20"/>
          </w:rPr>
          <w:t>m</w:t>
        </w:r>
        <w:r w:rsidRPr="00E86C49">
          <w:rPr>
            <w:rFonts w:ascii="Arial" w:hAnsi="Arial" w:cs="Arial"/>
            <w:bCs/>
            <w:sz w:val="20"/>
            <w:vertAlign w:val="superscript"/>
          </w:rPr>
          <w:t>2</w:t>
        </w:r>
      </w:smartTag>
      <w:r w:rsidRPr="00E86C49">
        <w:rPr>
          <w:rFonts w:ascii="Arial" w:hAnsi="Arial" w:cs="Arial"/>
          <w:bCs/>
          <w:sz w:val="20"/>
        </w:rPr>
        <w:t xml:space="preserve"> znajdujące się na parterze </w:t>
      </w:r>
      <w:r w:rsidR="004C5C3E" w:rsidRPr="00E86C49">
        <w:rPr>
          <w:rFonts w:ascii="Arial" w:hAnsi="Arial" w:cs="Arial"/>
          <w:bCs/>
          <w:sz w:val="20"/>
        </w:rPr>
        <w:t xml:space="preserve">                     </w:t>
      </w:r>
      <w:r w:rsidRPr="00E86C49">
        <w:rPr>
          <w:rFonts w:ascii="Arial" w:hAnsi="Arial" w:cs="Arial"/>
          <w:bCs/>
          <w:sz w:val="20"/>
        </w:rPr>
        <w:t xml:space="preserve">w holu głównym w budynku nr 1 przy Al. Racławickich 23 w kompleksie wojskowym nr 790 </w:t>
      </w:r>
      <w:r w:rsidR="007C2FC7">
        <w:rPr>
          <w:rFonts w:ascii="Arial" w:hAnsi="Arial" w:cs="Arial"/>
          <w:bCs/>
          <w:sz w:val="20"/>
        </w:rPr>
        <w:br/>
      </w:r>
      <w:r w:rsidRPr="00E86C49">
        <w:rPr>
          <w:rFonts w:ascii="Arial" w:hAnsi="Arial" w:cs="Arial"/>
          <w:bCs/>
          <w:sz w:val="20"/>
        </w:rPr>
        <w:t>w Lublinie.</w:t>
      </w:r>
    </w:p>
    <w:p w:rsidR="004C5C3E" w:rsidRDefault="004C5C3E" w:rsidP="00E9012C">
      <w:pPr>
        <w:numPr>
          <w:ilvl w:val="0"/>
          <w:numId w:val="3"/>
        </w:numPr>
        <w:spacing w:line="360" w:lineRule="auto"/>
        <w:jc w:val="both"/>
        <w:rPr>
          <w:rFonts w:ascii="Arial" w:hAnsi="Arial" w:cs="Arial"/>
          <w:bCs/>
          <w:sz w:val="20"/>
        </w:rPr>
      </w:pPr>
      <w:r w:rsidRPr="00145BDC">
        <w:rPr>
          <w:rFonts w:ascii="Arial" w:hAnsi="Arial" w:cs="Arial"/>
          <w:bCs/>
          <w:sz w:val="20"/>
        </w:rPr>
        <w:t xml:space="preserve">Wynajmujący przekaże przedmiot najmu na podstawie protokołu zdawczo – odbiorczego, </w:t>
      </w:r>
      <w:r w:rsidR="007C2FC7">
        <w:rPr>
          <w:rFonts w:ascii="Arial" w:hAnsi="Arial" w:cs="Arial"/>
          <w:bCs/>
          <w:sz w:val="20"/>
        </w:rPr>
        <w:br/>
      </w:r>
      <w:r w:rsidRPr="00145BDC">
        <w:rPr>
          <w:rFonts w:ascii="Arial" w:hAnsi="Arial" w:cs="Arial"/>
          <w:bCs/>
          <w:sz w:val="20"/>
        </w:rPr>
        <w:t>w którym zostanie opisany stan techniczny w dacie oddania w najem.</w:t>
      </w:r>
    </w:p>
    <w:p w:rsidR="004C5C3E" w:rsidRDefault="004C5C3E" w:rsidP="00E9012C">
      <w:pPr>
        <w:numPr>
          <w:ilvl w:val="0"/>
          <w:numId w:val="3"/>
        </w:numPr>
        <w:spacing w:line="360" w:lineRule="auto"/>
        <w:jc w:val="both"/>
        <w:rPr>
          <w:rFonts w:ascii="Arial" w:hAnsi="Arial" w:cs="Arial"/>
          <w:bCs/>
          <w:sz w:val="20"/>
        </w:rPr>
      </w:pPr>
      <w:r w:rsidRPr="00145BDC">
        <w:rPr>
          <w:rFonts w:ascii="Arial" w:hAnsi="Arial" w:cs="Arial"/>
          <w:bCs/>
          <w:sz w:val="20"/>
        </w:rPr>
        <w:t>Strony oświadczają, że stan pr</w:t>
      </w:r>
      <w:r w:rsidR="004164C4" w:rsidRPr="00145BDC">
        <w:rPr>
          <w:rFonts w:ascii="Arial" w:hAnsi="Arial" w:cs="Arial"/>
          <w:bCs/>
          <w:sz w:val="20"/>
        </w:rPr>
        <w:t>zedmiotu najmu opisany w protoko</w:t>
      </w:r>
      <w:r w:rsidRPr="00145BDC">
        <w:rPr>
          <w:rFonts w:ascii="Arial" w:hAnsi="Arial" w:cs="Arial"/>
          <w:bCs/>
          <w:sz w:val="20"/>
        </w:rPr>
        <w:t>le zdawczo – odbiorczym będzie stanowił podstawę przy rozliczaniu stron po zakończeniu umowy najmu.</w:t>
      </w:r>
    </w:p>
    <w:p w:rsidR="00E9012C" w:rsidRDefault="00514825" w:rsidP="00E9012C">
      <w:pPr>
        <w:numPr>
          <w:ilvl w:val="0"/>
          <w:numId w:val="3"/>
        </w:numPr>
        <w:spacing w:line="360" w:lineRule="auto"/>
        <w:jc w:val="both"/>
        <w:rPr>
          <w:rFonts w:ascii="Arial" w:hAnsi="Arial" w:cs="Arial"/>
          <w:bCs/>
          <w:sz w:val="20"/>
        </w:rPr>
      </w:pPr>
      <w:r w:rsidRPr="00145BDC">
        <w:rPr>
          <w:rFonts w:ascii="Arial" w:hAnsi="Arial" w:cs="Arial"/>
          <w:bCs/>
          <w:sz w:val="20"/>
        </w:rPr>
        <w:lastRenderedPageBreak/>
        <w:t>Wszelkie zmiany w sposobie zagospodarowania przedmiotu najmu dopuszczalne są za p</w:t>
      </w:r>
      <w:r w:rsidR="002E208C" w:rsidRPr="00145BDC">
        <w:rPr>
          <w:rFonts w:ascii="Arial" w:hAnsi="Arial" w:cs="Arial"/>
          <w:bCs/>
          <w:sz w:val="20"/>
        </w:rPr>
        <w:t xml:space="preserve">isemną zgodą Komendanta 1. </w:t>
      </w:r>
      <w:r w:rsidRPr="00145BDC">
        <w:rPr>
          <w:rFonts w:ascii="Arial" w:hAnsi="Arial" w:cs="Arial"/>
          <w:bCs/>
          <w:sz w:val="20"/>
        </w:rPr>
        <w:t>Wojskowego Szpita</w:t>
      </w:r>
      <w:r w:rsidR="00D42814" w:rsidRPr="00145BDC">
        <w:rPr>
          <w:rFonts w:ascii="Arial" w:hAnsi="Arial" w:cs="Arial"/>
          <w:bCs/>
          <w:sz w:val="20"/>
        </w:rPr>
        <w:t>la Klinicznego z Polikliniką SP</w:t>
      </w:r>
      <w:r w:rsidRPr="00145BDC">
        <w:rPr>
          <w:rFonts w:ascii="Arial" w:hAnsi="Arial" w:cs="Arial"/>
          <w:bCs/>
          <w:sz w:val="20"/>
        </w:rPr>
        <w:t xml:space="preserve">ZOZ w Lublinie </w:t>
      </w:r>
      <w:r w:rsidR="004C5C3E" w:rsidRPr="00145BDC">
        <w:rPr>
          <w:rFonts w:ascii="Arial" w:hAnsi="Arial" w:cs="Arial"/>
          <w:bCs/>
          <w:sz w:val="20"/>
        </w:rPr>
        <w:t xml:space="preserve">                                         </w:t>
      </w:r>
      <w:r w:rsidRPr="00145BDC">
        <w:rPr>
          <w:rFonts w:ascii="Arial" w:hAnsi="Arial" w:cs="Arial"/>
          <w:bCs/>
          <w:sz w:val="20"/>
        </w:rPr>
        <w:t>w uzgodnieniu z Szefem Rejonowego Za</w:t>
      </w:r>
      <w:r w:rsidR="00E9012C" w:rsidRPr="00145BDC">
        <w:rPr>
          <w:rFonts w:ascii="Arial" w:hAnsi="Arial" w:cs="Arial"/>
          <w:bCs/>
          <w:sz w:val="20"/>
        </w:rPr>
        <w:t>rządu Infrastruktury w Lublinie po przedstawieniu: projektu adaptacji wraz z opisem technicznym, pozwolenia specjalistycznego organu administracji architektoniczno – budowlanej oraz wszelkich opinii</w:t>
      </w:r>
      <w:r w:rsidR="004C5C3E" w:rsidRPr="00145BDC">
        <w:rPr>
          <w:rFonts w:ascii="Arial" w:hAnsi="Arial" w:cs="Arial"/>
          <w:bCs/>
          <w:sz w:val="20"/>
        </w:rPr>
        <w:t xml:space="preserve"> i uzgodnień wymaganych zgodnie                                   </w:t>
      </w:r>
      <w:r w:rsidR="00E9012C" w:rsidRPr="00145BDC">
        <w:rPr>
          <w:rFonts w:ascii="Arial" w:hAnsi="Arial" w:cs="Arial"/>
          <w:bCs/>
          <w:sz w:val="20"/>
        </w:rPr>
        <w:t>z obowiązującymi przepisami prawa.</w:t>
      </w:r>
    </w:p>
    <w:p w:rsidR="00514825" w:rsidRPr="00145BDC" w:rsidRDefault="00E9012C" w:rsidP="007F247D">
      <w:pPr>
        <w:numPr>
          <w:ilvl w:val="0"/>
          <w:numId w:val="3"/>
        </w:numPr>
        <w:spacing w:line="360" w:lineRule="auto"/>
        <w:jc w:val="both"/>
        <w:rPr>
          <w:rFonts w:ascii="Arial" w:hAnsi="Arial" w:cs="Arial"/>
          <w:bCs/>
          <w:sz w:val="20"/>
        </w:rPr>
      </w:pPr>
      <w:r w:rsidRPr="00145BDC">
        <w:rPr>
          <w:rFonts w:ascii="Arial" w:hAnsi="Arial" w:cs="Arial"/>
          <w:bCs/>
          <w:sz w:val="20"/>
        </w:rPr>
        <w:t xml:space="preserve">W przypadku zmiany w sposobie zagospodarowania  przedmiotu najmu za zgodą, o której mowa </w:t>
      </w:r>
      <w:r w:rsidR="004C5C3E" w:rsidRPr="00145BDC">
        <w:rPr>
          <w:rFonts w:ascii="Arial" w:hAnsi="Arial" w:cs="Arial"/>
          <w:bCs/>
          <w:sz w:val="20"/>
        </w:rPr>
        <w:t xml:space="preserve">                w ust. 4</w:t>
      </w:r>
      <w:r w:rsidR="004164C4" w:rsidRPr="00145BDC">
        <w:rPr>
          <w:rFonts w:ascii="Arial" w:hAnsi="Arial" w:cs="Arial"/>
          <w:bCs/>
          <w:sz w:val="20"/>
        </w:rPr>
        <w:t>, po zakończeniu umowy N</w:t>
      </w:r>
      <w:r w:rsidR="002D5889" w:rsidRPr="00145BDC">
        <w:rPr>
          <w:rFonts w:ascii="Arial" w:hAnsi="Arial" w:cs="Arial"/>
          <w:bCs/>
          <w:sz w:val="20"/>
        </w:rPr>
        <w:t>ajemcy nie będzie przysługiwało roszczenie o zwrot poniesionych nakładów z tego tytułu.</w:t>
      </w:r>
    </w:p>
    <w:p w:rsidR="00D055C9" w:rsidRPr="00E86C49" w:rsidRDefault="00D055C9" w:rsidP="007F247D">
      <w:pPr>
        <w:spacing w:line="360" w:lineRule="auto"/>
        <w:jc w:val="both"/>
        <w:rPr>
          <w:rFonts w:ascii="Arial" w:hAnsi="Arial" w:cs="Arial"/>
          <w:bCs/>
          <w:sz w:val="20"/>
        </w:rPr>
      </w:pPr>
    </w:p>
    <w:p w:rsidR="00E9012C" w:rsidRPr="00E86C49" w:rsidRDefault="00E9012C" w:rsidP="00692DDB">
      <w:pPr>
        <w:spacing w:line="360" w:lineRule="auto"/>
        <w:jc w:val="center"/>
        <w:rPr>
          <w:rFonts w:ascii="Arial" w:hAnsi="Arial" w:cs="Arial"/>
          <w:b/>
          <w:bCs/>
          <w:sz w:val="20"/>
        </w:rPr>
      </w:pPr>
      <w:r w:rsidRPr="00E86C49">
        <w:rPr>
          <w:rFonts w:ascii="Arial" w:hAnsi="Arial" w:cs="Arial"/>
          <w:b/>
          <w:bCs/>
          <w:sz w:val="20"/>
        </w:rPr>
        <w:t>§ 3.</w:t>
      </w:r>
    </w:p>
    <w:p w:rsidR="000033A2" w:rsidRDefault="006A6B45" w:rsidP="00145BDC">
      <w:pPr>
        <w:numPr>
          <w:ilvl w:val="0"/>
          <w:numId w:val="5"/>
        </w:numPr>
        <w:spacing w:line="360" w:lineRule="auto"/>
        <w:jc w:val="both"/>
        <w:rPr>
          <w:rFonts w:ascii="Arial" w:hAnsi="Arial" w:cs="Arial"/>
          <w:sz w:val="20"/>
          <w:szCs w:val="20"/>
        </w:rPr>
      </w:pPr>
      <w:r w:rsidRPr="00E86C49">
        <w:rPr>
          <w:rFonts w:ascii="Arial" w:hAnsi="Arial" w:cs="Arial"/>
          <w:sz w:val="20"/>
          <w:szCs w:val="20"/>
        </w:rPr>
        <w:t>P</w:t>
      </w:r>
      <w:r w:rsidR="00387952" w:rsidRPr="00E86C49">
        <w:rPr>
          <w:rFonts w:ascii="Arial" w:hAnsi="Arial" w:cs="Arial"/>
          <w:sz w:val="20"/>
          <w:szCs w:val="20"/>
        </w:rPr>
        <w:t xml:space="preserve">rzedmiot najmu zostanie zaadoptowany do prowadzonej działalności </w:t>
      </w:r>
      <w:r w:rsidRPr="00E86C49">
        <w:rPr>
          <w:rFonts w:ascii="Arial" w:hAnsi="Arial" w:cs="Arial"/>
          <w:sz w:val="20"/>
          <w:szCs w:val="20"/>
        </w:rPr>
        <w:t xml:space="preserve">przez Najemcę na jego koszt i we własnym </w:t>
      </w:r>
      <w:r w:rsidR="00953C0A" w:rsidRPr="00E86C49">
        <w:rPr>
          <w:rFonts w:ascii="Arial" w:hAnsi="Arial" w:cs="Arial"/>
          <w:sz w:val="20"/>
          <w:szCs w:val="20"/>
        </w:rPr>
        <w:t>zakresie.</w:t>
      </w:r>
    </w:p>
    <w:p w:rsidR="00953C0A" w:rsidRPr="00145BDC" w:rsidRDefault="00953C0A" w:rsidP="007F247D">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może </w:t>
      </w:r>
      <w:r w:rsidR="004C5C3E" w:rsidRPr="00145BDC">
        <w:rPr>
          <w:rFonts w:ascii="Arial" w:hAnsi="Arial" w:cs="Arial"/>
          <w:sz w:val="20"/>
          <w:szCs w:val="20"/>
        </w:rPr>
        <w:t xml:space="preserve">użytkować </w:t>
      </w:r>
      <w:r w:rsidRPr="00145BDC">
        <w:rPr>
          <w:rFonts w:ascii="Arial" w:hAnsi="Arial" w:cs="Arial"/>
          <w:sz w:val="20"/>
          <w:szCs w:val="20"/>
        </w:rPr>
        <w:t xml:space="preserve">przedmiot najmu jedynie na cele zgodne z jego przeznaczeniem określonym w </w:t>
      </w:r>
      <w:r w:rsidRPr="00145BDC">
        <w:rPr>
          <w:rFonts w:ascii="Arial" w:hAnsi="Arial" w:cs="Arial"/>
          <w:bCs/>
          <w:sz w:val="20"/>
        </w:rPr>
        <w:t>§ 1 ust.</w:t>
      </w:r>
      <w:r w:rsidR="00AC5033">
        <w:rPr>
          <w:rFonts w:ascii="Arial" w:hAnsi="Arial" w:cs="Arial"/>
          <w:bCs/>
          <w:sz w:val="20"/>
        </w:rPr>
        <w:t xml:space="preserve"> </w:t>
      </w:r>
      <w:r w:rsidRPr="00145BDC">
        <w:rPr>
          <w:rFonts w:ascii="Arial" w:hAnsi="Arial" w:cs="Arial"/>
          <w:bCs/>
          <w:sz w:val="20"/>
        </w:rPr>
        <w:t>2</w:t>
      </w:r>
      <w:r w:rsidR="00AC5033">
        <w:rPr>
          <w:rFonts w:ascii="Arial" w:hAnsi="Arial" w:cs="Arial"/>
          <w:bCs/>
          <w:sz w:val="20"/>
        </w:rPr>
        <w:t xml:space="preserve"> </w:t>
      </w:r>
      <w:r w:rsidRPr="00145BDC">
        <w:rPr>
          <w:rFonts w:ascii="Arial" w:hAnsi="Arial" w:cs="Arial"/>
          <w:bCs/>
          <w:sz w:val="20"/>
        </w:rPr>
        <w:t>niniejszej umowy.</w:t>
      </w:r>
    </w:p>
    <w:p w:rsidR="00953C0A" w:rsidRDefault="00953C0A"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nie może podnajmować przedmiotu najmu ani oddawać go w bezpłatne użytkowanie osobom trzecim pod rygorem rozwiązania umowy najmu bez zachowania terminów </w:t>
      </w:r>
      <w:r w:rsidR="00A622BC">
        <w:rPr>
          <w:rFonts w:ascii="Arial" w:hAnsi="Arial" w:cs="Arial"/>
          <w:sz w:val="20"/>
          <w:szCs w:val="20"/>
        </w:rPr>
        <w:t>w</w:t>
      </w:r>
      <w:r w:rsidRPr="00145BDC">
        <w:rPr>
          <w:rFonts w:ascii="Arial" w:hAnsi="Arial" w:cs="Arial"/>
          <w:sz w:val="20"/>
          <w:szCs w:val="20"/>
        </w:rPr>
        <w:t>ypowiedzenia.</w:t>
      </w:r>
    </w:p>
    <w:p w:rsidR="00692DDB" w:rsidRDefault="00692DDB"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zobowiązuje się do użytkowania wynajętej powierzchni z należytą starannością i zgodnie </w:t>
      </w:r>
      <w:r w:rsidR="004C5C3E" w:rsidRPr="00145BDC">
        <w:rPr>
          <w:rFonts w:ascii="Arial" w:hAnsi="Arial" w:cs="Arial"/>
          <w:sz w:val="20"/>
          <w:szCs w:val="20"/>
        </w:rPr>
        <w:t xml:space="preserve">   </w:t>
      </w:r>
      <w:r w:rsidRPr="00145BDC">
        <w:rPr>
          <w:rFonts w:ascii="Arial" w:hAnsi="Arial" w:cs="Arial"/>
          <w:sz w:val="20"/>
          <w:szCs w:val="20"/>
        </w:rPr>
        <w:t>z przepisami prawa.</w:t>
      </w:r>
    </w:p>
    <w:p w:rsidR="00EA55FE" w:rsidRDefault="00EA55FE"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Działalności prowadzona przez Najemcę nie może być uciążliwa dla innych użytkowników budynku, w którym znajduje się przedmiot najmu.</w:t>
      </w:r>
    </w:p>
    <w:p w:rsidR="00EA55FE" w:rsidRDefault="00AB57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zobowiązany jest zgodnie z obowiązującymi przepisami zabezpieczyć przedmiot najmu </w:t>
      </w:r>
      <w:r w:rsidR="004C5C3E" w:rsidRPr="00145BDC">
        <w:rPr>
          <w:rFonts w:ascii="Arial" w:hAnsi="Arial" w:cs="Arial"/>
          <w:sz w:val="20"/>
          <w:szCs w:val="20"/>
        </w:rPr>
        <w:t xml:space="preserve">                        </w:t>
      </w:r>
      <w:r w:rsidRPr="00145BDC">
        <w:rPr>
          <w:rFonts w:ascii="Arial" w:hAnsi="Arial" w:cs="Arial"/>
          <w:sz w:val="20"/>
          <w:szCs w:val="20"/>
        </w:rPr>
        <w:t xml:space="preserve">w zakresie przeciwpożarowym </w:t>
      </w:r>
      <w:r w:rsidR="004C5C3E" w:rsidRPr="00145BDC">
        <w:rPr>
          <w:rFonts w:ascii="Arial" w:hAnsi="Arial" w:cs="Arial"/>
          <w:sz w:val="20"/>
          <w:szCs w:val="20"/>
        </w:rPr>
        <w:t>oraz dok</w:t>
      </w:r>
      <w:r w:rsidR="00E86C49" w:rsidRPr="00145BDC">
        <w:rPr>
          <w:rFonts w:ascii="Arial" w:hAnsi="Arial" w:cs="Arial"/>
          <w:sz w:val="20"/>
          <w:szCs w:val="20"/>
        </w:rPr>
        <w:t>onać jego ubezpieczenia.</w:t>
      </w:r>
    </w:p>
    <w:p w:rsidR="00145BDC" w:rsidRDefault="005461C5"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zobowiązany jest dokonać na własny koszt remontów i napraw konserwacyjnych </w:t>
      </w:r>
      <w:r w:rsidR="004C5C3E" w:rsidRPr="00145BDC">
        <w:rPr>
          <w:rFonts w:ascii="Arial" w:hAnsi="Arial" w:cs="Arial"/>
          <w:sz w:val="20"/>
          <w:szCs w:val="20"/>
        </w:rPr>
        <w:t xml:space="preserve">                         </w:t>
      </w:r>
      <w:r w:rsidRPr="00145BDC">
        <w:rPr>
          <w:rFonts w:ascii="Arial" w:hAnsi="Arial" w:cs="Arial"/>
          <w:sz w:val="20"/>
          <w:szCs w:val="20"/>
        </w:rPr>
        <w:t>w przedmiocie najmu oraz ponosić wydatki związane ze zwykłym użytkowaniem i eksploatacją przedmiotu najmu.</w:t>
      </w:r>
      <w:r w:rsidR="00145BDC" w:rsidRPr="00145BDC">
        <w:rPr>
          <w:rFonts w:ascii="Arial" w:hAnsi="Arial" w:cs="Arial"/>
          <w:sz w:val="20"/>
          <w:szCs w:val="20"/>
        </w:rPr>
        <w:t xml:space="preserve"> </w:t>
      </w:r>
    </w:p>
    <w:p w:rsidR="005461C5" w:rsidRDefault="005461C5" w:rsidP="00145BDC">
      <w:pPr>
        <w:spacing w:line="360" w:lineRule="auto"/>
        <w:ind w:left="360"/>
        <w:jc w:val="both"/>
        <w:rPr>
          <w:rFonts w:ascii="Arial" w:hAnsi="Arial" w:cs="Arial"/>
          <w:sz w:val="20"/>
          <w:szCs w:val="20"/>
        </w:rPr>
      </w:pPr>
      <w:r w:rsidRPr="00145BDC">
        <w:rPr>
          <w:rFonts w:ascii="Arial" w:hAnsi="Arial" w:cs="Arial"/>
          <w:sz w:val="20"/>
          <w:szCs w:val="20"/>
        </w:rPr>
        <w:t>W razie nie dokonania przez Najemcę, mimo ciążącego na nim obowiązku remontu i napraw konserwacyjnych Wynajmujący niezależnie od innych następstw umownych lub praw</w:t>
      </w:r>
      <w:r w:rsidR="004164C4" w:rsidRPr="00145BDC">
        <w:rPr>
          <w:rFonts w:ascii="Arial" w:hAnsi="Arial" w:cs="Arial"/>
          <w:sz w:val="20"/>
          <w:szCs w:val="20"/>
        </w:rPr>
        <w:t>,</w:t>
      </w:r>
      <w:r w:rsidRPr="00145BDC">
        <w:rPr>
          <w:rFonts w:ascii="Arial" w:hAnsi="Arial" w:cs="Arial"/>
          <w:sz w:val="20"/>
          <w:szCs w:val="20"/>
        </w:rPr>
        <w:t xml:space="preserve"> jakie mogłyby mu przysługiwać w myśl przepisów ustawowych, będzie miał prawo wykonania tych napraw na koszt Najemcy we własnym zakresie lub przez osoby trzecie.</w:t>
      </w:r>
    </w:p>
    <w:p w:rsidR="00947D87"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 xml:space="preserve">Najemca zobowiązany jest do utrzymania porządku i czystości przedmiotu najmu jak również </w:t>
      </w:r>
      <w:r w:rsidR="00D20551" w:rsidRPr="00145BDC">
        <w:rPr>
          <w:rFonts w:ascii="Arial" w:hAnsi="Arial" w:cs="Arial"/>
          <w:sz w:val="20"/>
          <w:szCs w:val="20"/>
        </w:rPr>
        <w:t xml:space="preserve">                   </w:t>
      </w:r>
      <w:r w:rsidRPr="00145BDC">
        <w:rPr>
          <w:rFonts w:ascii="Arial" w:hAnsi="Arial" w:cs="Arial"/>
          <w:sz w:val="20"/>
          <w:szCs w:val="20"/>
        </w:rPr>
        <w:t>w jego obrębie.</w:t>
      </w:r>
    </w:p>
    <w:p w:rsidR="00947D87"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Wynajmujący ma prawo dokonywać kontroli zgodności wykorzystania przedmiotu najmu z zawartą umową.</w:t>
      </w:r>
    </w:p>
    <w:p w:rsidR="00947D87"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W przypadku zwłoki w przekazaniu przedmiotu najmu po zakończonym okre</w:t>
      </w:r>
      <w:r w:rsidR="004164C4" w:rsidRPr="00145BDC">
        <w:rPr>
          <w:rFonts w:ascii="Arial" w:hAnsi="Arial" w:cs="Arial"/>
          <w:sz w:val="20"/>
          <w:szCs w:val="20"/>
        </w:rPr>
        <w:t>sie obowiązywania umowny najmu N</w:t>
      </w:r>
      <w:r w:rsidRPr="00145BDC">
        <w:rPr>
          <w:rFonts w:ascii="Arial" w:hAnsi="Arial" w:cs="Arial"/>
          <w:sz w:val="20"/>
          <w:szCs w:val="20"/>
        </w:rPr>
        <w:t>ajemca zapłaci Wynajmującemu karę w wysokości 5 % stawki miesięcznej czynszu za każdy dzień zwłoki w przekazaniu.</w:t>
      </w:r>
    </w:p>
    <w:p w:rsidR="00947D87"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Najemca zobowiązuje się do pokrycia kosztów usunięcia powstałych szkód w przedmiocie najmu, w okresie obowiązywania umowy, powstałych w wyn</w:t>
      </w:r>
      <w:r w:rsidR="004164C4" w:rsidRPr="00145BDC">
        <w:rPr>
          <w:rFonts w:ascii="Arial" w:hAnsi="Arial" w:cs="Arial"/>
          <w:sz w:val="20"/>
          <w:szCs w:val="20"/>
        </w:rPr>
        <w:t>iku jego działalności. Ponadto N</w:t>
      </w:r>
      <w:r w:rsidRPr="00145BDC">
        <w:rPr>
          <w:rFonts w:ascii="Arial" w:hAnsi="Arial" w:cs="Arial"/>
          <w:sz w:val="20"/>
          <w:szCs w:val="20"/>
        </w:rPr>
        <w:t xml:space="preserve">ajemca </w:t>
      </w:r>
      <w:r w:rsidRPr="00145BDC">
        <w:rPr>
          <w:rFonts w:ascii="Arial" w:hAnsi="Arial" w:cs="Arial"/>
          <w:sz w:val="20"/>
          <w:szCs w:val="20"/>
        </w:rPr>
        <w:lastRenderedPageBreak/>
        <w:t>zobowiązuje się do pokrycia kosztów ewentualnego uporządkowania wynajmowanej nieruchomości.</w:t>
      </w:r>
    </w:p>
    <w:p w:rsidR="00947D87"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W przypadku dokonania</w:t>
      </w:r>
      <w:r w:rsidR="00336355" w:rsidRPr="00145BDC">
        <w:rPr>
          <w:rFonts w:ascii="Arial" w:hAnsi="Arial" w:cs="Arial"/>
          <w:sz w:val="20"/>
          <w:szCs w:val="20"/>
        </w:rPr>
        <w:t xml:space="preserve"> przez N</w:t>
      </w:r>
      <w:r w:rsidRPr="00145BDC">
        <w:rPr>
          <w:rFonts w:ascii="Arial" w:hAnsi="Arial" w:cs="Arial"/>
          <w:sz w:val="20"/>
          <w:szCs w:val="20"/>
        </w:rPr>
        <w:t xml:space="preserve">ajemcę zmian w wykorzystaniu i funkcji przedmiotu najmu, wykonywanych za zgodą Wynajmującego oraz w uzgodnieniu z </w:t>
      </w:r>
      <w:r w:rsidR="00A622BC">
        <w:rPr>
          <w:rFonts w:ascii="Arial" w:hAnsi="Arial" w:cs="Arial"/>
          <w:sz w:val="20"/>
          <w:szCs w:val="20"/>
        </w:rPr>
        <w:t>R</w:t>
      </w:r>
      <w:r w:rsidRPr="00145BDC">
        <w:rPr>
          <w:rFonts w:ascii="Arial" w:hAnsi="Arial" w:cs="Arial"/>
          <w:sz w:val="20"/>
          <w:szCs w:val="20"/>
        </w:rPr>
        <w:t>ejonowym Zarządem Infrastruktury Lublin, Najemcy nie przysługuje roszczenie o zwrot poniesionych nakładów z tego tytułu.</w:t>
      </w:r>
    </w:p>
    <w:p w:rsidR="00AE196D" w:rsidRPr="00145BDC" w:rsidRDefault="00947D87" w:rsidP="005461C5">
      <w:pPr>
        <w:numPr>
          <w:ilvl w:val="0"/>
          <w:numId w:val="5"/>
        </w:numPr>
        <w:spacing w:line="360" w:lineRule="auto"/>
        <w:jc w:val="both"/>
        <w:rPr>
          <w:rFonts w:ascii="Arial" w:hAnsi="Arial" w:cs="Arial"/>
          <w:sz w:val="20"/>
          <w:szCs w:val="20"/>
        </w:rPr>
      </w:pPr>
      <w:r w:rsidRPr="00145BDC">
        <w:rPr>
          <w:rFonts w:ascii="Arial" w:hAnsi="Arial" w:cs="Arial"/>
          <w:sz w:val="20"/>
          <w:szCs w:val="20"/>
        </w:rPr>
        <w:t>Najemca zobowiązany jest do uzyskania pisemnej zgody Wynajmującego</w:t>
      </w:r>
      <w:r w:rsidR="00145BDC">
        <w:rPr>
          <w:rFonts w:ascii="Arial" w:hAnsi="Arial" w:cs="Arial"/>
          <w:sz w:val="20"/>
          <w:szCs w:val="20"/>
        </w:rPr>
        <w:t xml:space="preserve"> </w:t>
      </w:r>
      <w:r w:rsidR="007B2B34" w:rsidRPr="00145BDC">
        <w:rPr>
          <w:rFonts w:ascii="Arial" w:hAnsi="Arial" w:cs="Arial"/>
          <w:sz w:val="20"/>
          <w:szCs w:val="20"/>
        </w:rPr>
        <w:t xml:space="preserve">na aplikowanie identyfikacji i informacji wizualnej oraz </w:t>
      </w:r>
      <w:proofErr w:type="spellStart"/>
      <w:r w:rsidR="007B2B34" w:rsidRPr="00145BDC">
        <w:rPr>
          <w:rFonts w:ascii="Arial" w:hAnsi="Arial" w:cs="Arial"/>
          <w:sz w:val="20"/>
          <w:szCs w:val="20"/>
        </w:rPr>
        <w:t>brandingu</w:t>
      </w:r>
      <w:proofErr w:type="spellEnd"/>
      <w:r w:rsidR="007B2B34" w:rsidRPr="00145BDC">
        <w:rPr>
          <w:rFonts w:ascii="Arial" w:hAnsi="Arial" w:cs="Arial"/>
          <w:sz w:val="20"/>
          <w:szCs w:val="20"/>
        </w:rPr>
        <w:t xml:space="preserve"> na obszarze przedmiotu najmu jak i na terenie kompleksu K-790. </w:t>
      </w:r>
    </w:p>
    <w:p w:rsidR="000C7F75" w:rsidRPr="00E86C49" w:rsidRDefault="000C7F75" w:rsidP="005461C5">
      <w:pPr>
        <w:spacing w:line="360" w:lineRule="auto"/>
        <w:jc w:val="both"/>
        <w:rPr>
          <w:rFonts w:ascii="Arial" w:hAnsi="Arial" w:cs="Arial"/>
          <w:sz w:val="20"/>
          <w:szCs w:val="20"/>
        </w:rPr>
      </w:pPr>
    </w:p>
    <w:p w:rsidR="00D20551" w:rsidRPr="00E86C49" w:rsidRDefault="00AE196D" w:rsidP="000C7F75">
      <w:pPr>
        <w:spacing w:line="360" w:lineRule="auto"/>
        <w:jc w:val="center"/>
        <w:rPr>
          <w:rFonts w:ascii="Arial" w:hAnsi="Arial" w:cs="Arial"/>
          <w:b/>
          <w:bCs/>
          <w:sz w:val="20"/>
        </w:rPr>
      </w:pPr>
      <w:r w:rsidRPr="00E86C49">
        <w:rPr>
          <w:rFonts w:ascii="Arial" w:hAnsi="Arial" w:cs="Arial"/>
          <w:b/>
          <w:bCs/>
          <w:sz w:val="20"/>
        </w:rPr>
        <w:t>§ 4</w:t>
      </w:r>
      <w:r w:rsidR="00D20551" w:rsidRPr="00E86C49">
        <w:rPr>
          <w:rFonts w:ascii="Arial" w:hAnsi="Arial" w:cs="Arial"/>
          <w:b/>
          <w:bCs/>
          <w:sz w:val="20"/>
        </w:rPr>
        <w:t>.</w:t>
      </w:r>
    </w:p>
    <w:p w:rsidR="002230DD" w:rsidRPr="00E86C49" w:rsidRDefault="002230DD" w:rsidP="007E7CCB">
      <w:pPr>
        <w:numPr>
          <w:ilvl w:val="0"/>
          <w:numId w:val="7"/>
        </w:numPr>
        <w:spacing w:line="360" w:lineRule="auto"/>
        <w:jc w:val="both"/>
        <w:rPr>
          <w:rFonts w:ascii="Arial" w:hAnsi="Arial" w:cs="Arial"/>
          <w:bCs/>
          <w:sz w:val="20"/>
        </w:rPr>
      </w:pPr>
      <w:r w:rsidRPr="00E86C49">
        <w:rPr>
          <w:rFonts w:ascii="Arial" w:hAnsi="Arial" w:cs="Arial"/>
          <w:bCs/>
          <w:sz w:val="20"/>
        </w:rPr>
        <w:t xml:space="preserve">Czynsz najmu wynosi miesięcznie </w:t>
      </w:r>
      <w:r w:rsidRPr="00941232">
        <w:rPr>
          <w:rFonts w:ascii="Arial" w:hAnsi="Arial" w:cs="Arial"/>
          <w:b/>
          <w:bCs/>
          <w:sz w:val="20"/>
        </w:rPr>
        <w:t>........</w:t>
      </w:r>
      <w:r w:rsidR="00D42814" w:rsidRPr="00941232">
        <w:rPr>
          <w:rFonts w:ascii="Arial" w:hAnsi="Arial" w:cs="Arial"/>
          <w:b/>
          <w:bCs/>
          <w:sz w:val="20"/>
        </w:rPr>
        <w:t>............................</w:t>
      </w:r>
      <w:r w:rsidR="00941232" w:rsidRPr="00941232">
        <w:rPr>
          <w:rFonts w:ascii="Arial" w:hAnsi="Arial" w:cs="Arial"/>
          <w:b/>
          <w:bCs/>
          <w:sz w:val="20"/>
        </w:rPr>
        <w:t xml:space="preserve"> </w:t>
      </w:r>
      <w:r w:rsidRPr="00941232">
        <w:rPr>
          <w:rFonts w:ascii="Arial" w:hAnsi="Arial" w:cs="Arial"/>
          <w:b/>
          <w:bCs/>
          <w:sz w:val="20"/>
        </w:rPr>
        <w:t>netto.</w:t>
      </w:r>
    </w:p>
    <w:p w:rsidR="002230DD" w:rsidRPr="00941232" w:rsidRDefault="002230DD" w:rsidP="007E7CCB">
      <w:pPr>
        <w:spacing w:line="360" w:lineRule="auto"/>
        <w:ind w:left="360"/>
        <w:jc w:val="both"/>
        <w:rPr>
          <w:rFonts w:ascii="Arial" w:hAnsi="Arial" w:cs="Arial"/>
          <w:bCs/>
          <w:sz w:val="20"/>
        </w:rPr>
      </w:pPr>
      <w:r w:rsidRPr="00941232">
        <w:rPr>
          <w:rFonts w:ascii="Arial" w:hAnsi="Arial" w:cs="Arial"/>
          <w:bCs/>
          <w:sz w:val="20"/>
        </w:rPr>
        <w:t xml:space="preserve">Do opłaty doliczony będzie podatek VAT zgodnie z obowiązującymi przepisami. </w:t>
      </w:r>
    </w:p>
    <w:p w:rsidR="002230DD" w:rsidRPr="00E86C49" w:rsidRDefault="002230DD" w:rsidP="007E7CCB">
      <w:pPr>
        <w:spacing w:line="360" w:lineRule="auto"/>
        <w:ind w:left="360"/>
        <w:jc w:val="both"/>
        <w:rPr>
          <w:rFonts w:ascii="Arial" w:hAnsi="Arial" w:cs="Arial"/>
          <w:bCs/>
          <w:sz w:val="20"/>
        </w:rPr>
      </w:pPr>
      <w:r w:rsidRPr="00E86C49">
        <w:rPr>
          <w:rFonts w:ascii="Arial" w:hAnsi="Arial" w:cs="Arial"/>
          <w:bCs/>
          <w:sz w:val="20"/>
        </w:rPr>
        <w:t>Kwota czynszu obejmuje zapłatę należności publiczno – prawnych obciążających przedmiot najmu.</w:t>
      </w:r>
    </w:p>
    <w:p w:rsidR="002230DD" w:rsidRPr="00E86C49" w:rsidRDefault="002230DD" w:rsidP="007E7CCB">
      <w:pPr>
        <w:numPr>
          <w:ilvl w:val="0"/>
          <w:numId w:val="7"/>
        </w:numPr>
        <w:spacing w:line="360" w:lineRule="auto"/>
        <w:jc w:val="both"/>
        <w:rPr>
          <w:rFonts w:ascii="Arial" w:hAnsi="Arial" w:cs="Arial"/>
          <w:bCs/>
          <w:sz w:val="20"/>
        </w:rPr>
      </w:pPr>
      <w:r w:rsidRPr="00E86C49">
        <w:rPr>
          <w:rFonts w:ascii="Arial" w:hAnsi="Arial" w:cs="Arial"/>
          <w:bCs/>
          <w:sz w:val="20"/>
        </w:rPr>
        <w:t xml:space="preserve">Najemca oprócz czynszu zobowiązuje się ponosić co miesiąc koszty związane z najmem, w skład </w:t>
      </w:r>
      <w:r w:rsidR="008878BE" w:rsidRPr="00E86C49">
        <w:rPr>
          <w:rFonts w:ascii="Arial" w:hAnsi="Arial" w:cs="Arial"/>
          <w:bCs/>
          <w:sz w:val="20"/>
        </w:rPr>
        <w:t>których wchodzą opłaty z tytułu:</w:t>
      </w:r>
    </w:p>
    <w:p w:rsidR="00336355" w:rsidRDefault="002230DD" w:rsidP="007E7CCB">
      <w:pPr>
        <w:numPr>
          <w:ilvl w:val="0"/>
          <w:numId w:val="14"/>
        </w:numPr>
        <w:spacing w:line="360" w:lineRule="auto"/>
        <w:jc w:val="both"/>
        <w:rPr>
          <w:rFonts w:ascii="Arial" w:hAnsi="Arial" w:cs="Arial"/>
          <w:bCs/>
          <w:sz w:val="20"/>
        </w:rPr>
      </w:pPr>
      <w:r w:rsidRPr="00E86C49">
        <w:rPr>
          <w:rFonts w:ascii="Arial" w:hAnsi="Arial" w:cs="Arial"/>
          <w:bCs/>
          <w:sz w:val="20"/>
        </w:rPr>
        <w:t>zużycia</w:t>
      </w:r>
      <w:r w:rsidR="00336355" w:rsidRPr="00E86C49">
        <w:rPr>
          <w:rFonts w:ascii="Arial" w:hAnsi="Arial" w:cs="Arial"/>
          <w:bCs/>
          <w:sz w:val="20"/>
        </w:rPr>
        <w:t xml:space="preserve"> energii elektrycznej </w:t>
      </w:r>
      <w:r w:rsidR="00DE1AA8" w:rsidRPr="00E86C49">
        <w:rPr>
          <w:rFonts w:ascii="Arial" w:hAnsi="Arial" w:cs="Arial"/>
          <w:bCs/>
          <w:sz w:val="20"/>
        </w:rPr>
        <w:t xml:space="preserve">ryczałt za </w:t>
      </w:r>
      <w:smartTag w:uri="urn:schemas-microsoft-com:office:smarttags" w:element="metricconverter">
        <w:smartTagPr>
          <w:attr w:name="ProductID" w:val="4 m2"/>
        </w:smartTagPr>
        <w:r w:rsidR="00DE1AA8" w:rsidRPr="00E86C49">
          <w:rPr>
            <w:rFonts w:ascii="Arial" w:hAnsi="Arial" w:cs="Arial"/>
            <w:bCs/>
            <w:sz w:val="20"/>
          </w:rPr>
          <w:t>4</w:t>
        </w:r>
        <w:r w:rsidR="00E61627" w:rsidRPr="00E86C49">
          <w:rPr>
            <w:rFonts w:ascii="Arial" w:hAnsi="Arial" w:cs="Arial"/>
            <w:bCs/>
            <w:sz w:val="20"/>
          </w:rPr>
          <w:t xml:space="preserve"> m</w:t>
        </w:r>
        <w:r w:rsidR="00E61627" w:rsidRPr="00E86C49">
          <w:rPr>
            <w:rFonts w:ascii="Arial" w:hAnsi="Arial" w:cs="Arial"/>
            <w:bCs/>
            <w:sz w:val="20"/>
            <w:vertAlign w:val="superscript"/>
          </w:rPr>
          <w:t>2</w:t>
        </w:r>
      </w:smartTag>
      <w:r w:rsidR="00E61627" w:rsidRPr="00E86C49">
        <w:rPr>
          <w:rFonts w:ascii="Arial" w:hAnsi="Arial" w:cs="Arial"/>
          <w:bCs/>
          <w:sz w:val="20"/>
          <w:vertAlign w:val="superscript"/>
        </w:rPr>
        <w:t xml:space="preserve"> </w:t>
      </w:r>
      <w:r w:rsidR="002E208C">
        <w:rPr>
          <w:rFonts w:ascii="Arial" w:hAnsi="Arial" w:cs="Arial"/>
          <w:bCs/>
          <w:sz w:val="20"/>
        </w:rPr>
        <w:t>= 15</w:t>
      </w:r>
      <w:r w:rsidR="00E61627" w:rsidRPr="00E86C49">
        <w:rPr>
          <w:rFonts w:ascii="Arial" w:hAnsi="Arial" w:cs="Arial"/>
          <w:bCs/>
          <w:sz w:val="20"/>
        </w:rPr>
        <w:t xml:space="preserve"> </w:t>
      </w:r>
      <w:proofErr w:type="spellStart"/>
      <w:r w:rsidR="00E61627" w:rsidRPr="00E86C49">
        <w:rPr>
          <w:rFonts w:ascii="Arial" w:hAnsi="Arial" w:cs="Arial"/>
          <w:bCs/>
          <w:sz w:val="20"/>
        </w:rPr>
        <w:t>kW</w:t>
      </w:r>
      <w:proofErr w:type="spellEnd"/>
    </w:p>
    <w:p w:rsidR="00CE2A89" w:rsidRPr="00F00337" w:rsidRDefault="00CE2A89" w:rsidP="00F00337">
      <w:pPr>
        <w:numPr>
          <w:ilvl w:val="0"/>
          <w:numId w:val="14"/>
        </w:numPr>
        <w:spacing w:line="360" w:lineRule="auto"/>
        <w:jc w:val="both"/>
        <w:rPr>
          <w:rFonts w:ascii="Arial" w:hAnsi="Arial" w:cs="Arial"/>
          <w:bCs/>
          <w:sz w:val="20"/>
        </w:rPr>
      </w:pPr>
      <w:r w:rsidRPr="00F00337">
        <w:rPr>
          <w:rFonts w:ascii="Arial" w:hAnsi="Arial" w:cs="Arial"/>
          <w:bCs/>
          <w:sz w:val="20"/>
        </w:rPr>
        <w:t>centralnego ogrzewania –</w:t>
      </w:r>
      <w:r w:rsidR="00DE1AA8" w:rsidRPr="00F00337">
        <w:rPr>
          <w:rFonts w:ascii="Arial" w:hAnsi="Arial" w:cs="Arial"/>
          <w:bCs/>
          <w:sz w:val="20"/>
        </w:rPr>
        <w:t xml:space="preserve"> ryczałt na </w:t>
      </w:r>
      <w:smartTag w:uri="urn:schemas-microsoft-com:office:smarttags" w:element="metricconverter">
        <w:smartTagPr>
          <w:attr w:name="ProductID" w:val="4 m2"/>
        </w:smartTagPr>
        <w:r w:rsidR="00DE1AA8" w:rsidRPr="00F00337">
          <w:rPr>
            <w:rFonts w:ascii="Arial" w:hAnsi="Arial" w:cs="Arial"/>
            <w:bCs/>
            <w:sz w:val="20"/>
          </w:rPr>
          <w:t>4</w:t>
        </w:r>
        <w:r w:rsidRPr="00F00337">
          <w:rPr>
            <w:rFonts w:ascii="Arial" w:hAnsi="Arial" w:cs="Arial"/>
            <w:bCs/>
            <w:sz w:val="20"/>
          </w:rPr>
          <w:t xml:space="preserve"> m</w:t>
        </w:r>
        <w:r w:rsidRPr="00F00337">
          <w:rPr>
            <w:rFonts w:ascii="Arial" w:hAnsi="Arial" w:cs="Arial"/>
            <w:bCs/>
            <w:sz w:val="20"/>
            <w:vertAlign w:val="superscript"/>
          </w:rPr>
          <w:t>2</w:t>
        </w:r>
      </w:smartTag>
    </w:p>
    <w:p w:rsidR="002230DD" w:rsidRPr="00F00337" w:rsidRDefault="00CE2A89" w:rsidP="00F00337">
      <w:pPr>
        <w:numPr>
          <w:ilvl w:val="0"/>
          <w:numId w:val="14"/>
        </w:numPr>
        <w:spacing w:line="360" w:lineRule="auto"/>
        <w:jc w:val="both"/>
        <w:rPr>
          <w:rFonts w:ascii="Arial" w:hAnsi="Arial" w:cs="Arial"/>
          <w:bCs/>
          <w:sz w:val="20"/>
        </w:rPr>
      </w:pPr>
      <w:r w:rsidRPr="00F00337">
        <w:rPr>
          <w:rFonts w:ascii="Arial" w:hAnsi="Arial" w:cs="Arial"/>
          <w:bCs/>
          <w:sz w:val="20"/>
        </w:rPr>
        <w:t>korzystania z zimnej wody –</w:t>
      </w:r>
      <w:r w:rsidR="00DE1AA8" w:rsidRPr="00F00337">
        <w:rPr>
          <w:rFonts w:ascii="Arial" w:hAnsi="Arial" w:cs="Arial"/>
          <w:bCs/>
          <w:sz w:val="20"/>
        </w:rPr>
        <w:t xml:space="preserve"> ryczałt </w:t>
      </w:r>
      <w:smartTag w:uri="urn:schemas-microsoft-com:office:smarttags" w:element="metricconverter">
        <w:smartTagPr>
          <w:attr w:name="ProductID" w:val="2 m3"/>
        </w:smartTagPr>
        <w:r w:rsidR="00DE1AA8" w:rsidRPr="00F00337">
          <w:rPr>
            <w:rFonts w:ascii="Arial" w:hAnsi="Arial" w:cs="Arial"/>
            <w:bCs/>
            <w:sz w:val="20"/>
          </w:rPr>
          <w:t>2</w:t>
        </w:r>
        <w:r w:rsidRPr="00F00337">
          <w:rPr>
            <w:rFonts w:ascii="Arial" w:hAnsi="Arial" w:cs="Arial"/>
            <w:bCs/>
            <w:sz w:val="20"/>
          </w:rPr>
          <w:t xml:space="preserve"> m</w:t>
        </w:r>
        <w:r w:rsidRPr="00F00337">
          <w:rPr>
            <w:rFonts w:ascii="Arial" w:hAnsi="Arial" w:cs="Arial"/>
            <w:bCs/>
            <w:sz w:val="20"/>
            <w:vertAlign w:val="superscript"/>
          </w:rPr>
          <w:t>3</w:t>
        </w:r>
      </w:smartTag>
    </w:p>
    <w:p w:rsidR="00CE2A89" w:rsidRPr="00E86C49" w:rsidRDefault="00CE2A89" w:rsidP="007E7CCB">
      <w:pPr>
        <w:numPr>
          <w:ilvl w:val="0"/>
          <w:numId w:val="14"/>
        </w:numPr>
        <w:spacing w:line="360" w:lineRule="auto"/>
        <w:jc w:val="both"/>
        <w:rPr>
          <w:rFonts w:ascii="Arial" w:hAnsi="Arial" w:cs="Arial"/>
          <w:bCs/>
          <w:sz w:val="20"/>
        </w:rPr>
      </w:pPr>
      <w:r w:rsidRPr="00E86C49">
        <w:rPr>
          <w:rFonts w:ascii="Arial" w:hAnsi="Arial" w:cs="Arial"/>
          <w:bCs/>
          <w:sz w:val="20"/>
        </w:rPr>
        <w:t>odprowadzania ścieków –</w:t>
      </w:r>
      <w:r w:rsidR="00DE1AA8" w:rsidRPr="00E86C49">
        <w:rPr>
          <w:rFonts w:ascii="Arial" w:hAnsi="Arial" w:cs="Arial"/>
          <w:bCs/>
          <w:sz w:val="20"/>
        </w:rPr>
        <w:t xml:space="preserve"> ryczałt </w:t>
      </w:r>
      <w:smartTag w:uri="urn:schemas-microsoft-com:office:smarttags" w:element="metricconverter">
        <w:smartTagPr>
          <w:attr w:name="ProductID" w:val="2 m3"/>
        </w:smartTagPr>
        <w:r w:rsidR="00DE1AA8" w:rsidRPr="00E86C49">
          <w:rPr>
            <w:rFonts w:ascii="Arial" w:hAnsi="Arial" w:cs="Arial"/>
            <w:bCs/>
            <w:sz w:val="20"/>
          </w:rPr>
          <w:t>2</w:t>
        </w:r>
        <w:r w:rsidRPr="00E86C49">
          <w:rPr>
            <w:rFonts w:ascii="Arial" w:hAnsi="Arial" w:cs="Arial"/>
            <w:bCs/>
            <w:sz w:val="20"/>
          </w:rPr>
          <w:t xml:space="preserve"> m</w:t>
        </w:r>
        <w:r w:rsidRPr="00E86C49">
          <w:rPr>
            <w:rFonts w:ascii="Arial" w:hAnsi="Arial" w:cs="Arial"/>
            <w:bCs/>
            <w:sz w:val="20"/>
            <w:vertAlign w:val="superscript"/>
          </w:rPr>
          <w:t>3</w:t>
        </w:r>
      </w:smartTag>
    </w:p>
    <w:p w:rsidR="00CE2A89" w:rsidRPr="00E86C49" w:rsidRDefault="00CE2A89" w:rsidP="007E7CCB">
      <w:pPr>
        <w:numPr>
          <w:ilvl w:val="0"/>
          <w:numId w:val="14"/>
        </w:numPr>
        <w:spacing w:line="360" w:lineRule="auto"/>
        <w:jc w:val="both"/>
        <w:rPr>
          <w:rFonts w:ascii="Arial" w:hAnsi="Arial" w:cs="Arial"/>
          <w:bCs/>
          <w:sz w:val="20"/>
        </w:rPr>
      </w:pPr>
      <w:r w:rsidRPr="00E86C49">
        <w:rPr>
          <w:rFonts w:ascii="Arial" w:hAnsi="Arial" w:cs="Arial"/>
          <w:bCs/>
          <w:sz w:val="20"/>
        </w:rPr>
        <w:t>wywóz śmieci –</w:t>
      </w:r>
      <w:r w:rsidR="00DE1AA8" w:rsidRPr="00E86C49">
        <w:rPr>
          <w:rFonts w:ascii="Arial" w:hAnsi="Arial" w:cs="Arial"/>
          <w:bCs/>
          <w:sz w:val="20"/>
        </w:rPr>
        <w:t xml:space="preserve"> ryczałt </w:t>
      </w:r>
      <w:smartTag w:uri="urn:schemas-microsoft-com:office:smarttags" w:element="metricconverter">
        <w:smartTagPr>
          <w:attr w:name="ProductID" w:val="10 kg"/>
        </w:smartTagPr>
        <w:r w:rsidR="00DE1AA8" w:rsidRPr="00E86C49">
          <w:rPr>
            <w:rFonts w:ascii="Arial" w:hAnsi="Arial" w:cs="Arial"/>
            <w:bCs/>
            <w:sz w:val="20"/>
          </w:rPr>
          <w:t>1</w:t>
        </w:r>
        <w:r w:rsidRPr="00E86C49">
          <w:rPr>
            <w:rFonts w:ascii="Arial" w:hAnsi="Arial" w:cs="Arial"/>
            <w:bCs/>
            <w:sz w:val="20"/>
          </w:rPr>
          <w:t>0 kg</w:t>
        </w:r>
      </w:smartTag>
    </w:p>
    <w:p w:rsidR="00947D87" w:rsidRPr="00E86C49" w:rsidRDefault="00CE2A89" w:rsidP="00F00337">
      <w:pPr>
        <w:spacing w:line="360" w:lineRule="auto"/>
        <w:ind w:left="1080"/>
        <w:jc w:val="both"/>
        <w:rPr>
          <w:rFonts w:ascii="Arial" w:hAnsi="Arial" w:cs="Arial"/>
          <w:bCs/>
          <w:sz w:val="20"/>
        </w:rPr>
      </w:pPr>
      <w:r w:rsidRPr="00E86C49">
        <w:rPr>
          <w:rFonts w:ascii="Arial" w:hAnsi="Arial" w:cs="Arial"/>
          <w:bCs/>
          <w:sz w:val="20"/>
        </w:rPr>
        <w:t xml:space="preserve">- według stawek </w:t>
      </w:r>
      <w:r w:rsidR="00F138BF" w:rsidRPr="00E86C49">
        <w:rPr>
          <w:rFonts w:ascii="Arial" w:hAnsi="Arial" w:cs="Arial"/>
          <w:bCs/>
          <w:sz w:val="20"/>
        </w:rPr>
        <w:t>odpowiadających obciążeniom Wynajmującego.</w:t>
      </w:r>
    </w:p>
    <w:p w:rsidR="00BB08B5" w:rsidRPr="00E86C49" w:rsidRDefault="00B84606" w:rsidP="007E7CCB">
      <w:pPr>
        <w:numPr>
          <w:ilvl w:val="0"/>
          <w:numId w:val="14"/>
        </w:numPr>
        <w:spacing w:line="360" w:lineRule="auto"/>
        <w:jc w:val="both"/>
        <w:rPr>
          <w:rFonts w:ascii="Arial" w:hAnsi="Arial" w:cs="Arial"/>
          <w:bCs/>
          <w:sz w:val="20"/>
        </w:rPr>
      </w:pPr>
      <w:r w:rsidRPr="00E86C49">
        <w:rPr>
          <w:rFonts w:ascii="Arial" w:hAnsi="Arial" w:cs="Arial"/>
          <w:bCs/>
          <w:sz w:val="20"/>
        </w:rPr>
        <w:t>opłata za umieszczenie</w:t>
      </w:r>
      <w:r w:rsidR="006B0225" w:rsidRPr="00E86C49">
        <w:rPr>
          <w:rFonts w:ascii="Arial" w:hAnsi="Arial" w:cs="Arial"/>
          <w:bCs/>
          <w:sz w:val="20"/>
        </w:rPr>
        <w:t xml:space="preserve"> tablicy informacyjnej (szyldu, reklamy) w lub na budynku Wynajmującego</w:t>
      </w:r>
      <w:r w:rsidR="00F00337">
        <w:rPr>
          <w:rFonts w:ascii="Arial" w:hAnsi="Arial" w:cs="Arial"/>
          <w:bCs/>
          <w:sz w:val="20"/>
        </w:rPr>
        <w:t xml:space="preserve"> </w:t>
      </w:r>
      <w:r w:rsidR="006B0225" w:rsidRPr="00E86C49">
        <w:rPr>
          <w:rFonts w:ascii="Arial" w:hAnsi="Arial" w:cs="Arial"/>
          <w:bCs/>
          <w:sz w:val="20"/>
        </w:rPr>
        <w:t xml:space="preserve">– w wysokości 20,00 zł za </w:t>
      </w:r>
      <w:r w:rsidR="00145BDC" w:rsidRPr="00E86C49">
        <w:rPr>
          <w:rFonts w:ascii="Arial" w:hAnsi="Arial" w:cs="Arial"/>
          <w:bCs/>
          <w:sz w:val="20"/>
        </w:rPr>
        <w:t>m</w:t>
      </w:r>
      <w:r w:rsidR="00145BDC" w:rsidRPr="00E86C49">
        <w:rPr>
          <w:rFonts w:ascii="Arial" w:hAnsi="Arial" w:cs="Arial"/>
          <w:bCs/>
          <w:sz w:val="20"/>
          <w:vertAlign w:val="superscript"/>
        </w:rPr>
        <w:t>2</w:t>
      </w:r>
      <w:r w:rsidR="006B0225" w:rsidRPr="00E86C49">
        <w:rPr>
          <w:rFonts w:ascii="Arial" w:hAnsi="Arial" w:cs="Arial"/>
          <w:bCs/>
          <w:sz w:val="20"/>
        </w:rPr>
        <w:t xml:space="preserve"> powierzchni tablicy. Najemca zobowiązany je</w:t>
      </w:r>
      <w:r w:rsidR="00D6087B" w:rsidRPr="00E86C49">
        <w:rPr>
          <w:rFonts w:ascii="Arial" w:hAnsi="Arial" w:cs="Arial"/>
          <w:bCs/>
          <w:sz w:val="20"/>
        </w:rPr>
        <w:t xml:space="preserve">st </w:t>
      </w:r>
      <w:r w:rsidR="00974F12" w:rsidRPr="00E86C49">
        <w:rPr>
          <w:rFonts w:ascii="Arial" w:hAnsi="Arial" w:cs="Arial"/>
          <w:bCs/>
          <w:sz w:val="20"/>
        </w:rPr>
        <w:t xml:space="preserve">do uzyskania </w:t>
      </w:r>
      <w:r w:rsidR="006C4F3A" w:rsidRPr="00E86C49">
        <w:rPr>
          <w:rFonts w:ascii="Arial" w:hAnsi="Arial" w:cs="Arial"/>
          <w:bCs/>
          <w:sz w:val="20"/>
        </w:rPr>
        <w:t>akceptacji Wynajmującego, co do treści informacji/reklam umieszczanych na przedmiotowych tablicach oraz miejsca ich rozmieszczenia.</w:t>
      </w:r>
    </w:p>
    <w:p w:rsidR="00353F7D" w:rsidRPr="00EE3B95" w:rsidRDefault="00353F7D" w:rsidP="007E7CCB">
      <w:pPr>
        <w:numPr>
          <w:ilvl w:val="0"/>
          <w:numId w:val="7"/>
        </w:numPr>
        <w:spacing w:line="360" w:lineRule="auto"/>
        <w:jc w:val="both"/>
        <w:rPr>
          <w:rFonts w:ascii="Arial" w:hAnsi="Arial" w:cs="Arial"/>
          <w:bCs/>
          <w:sz w:val="20"/>
        </w:rPr>
      </w:pPr>
      <w:r w:rsidRPr="002F3DA5">
        <w:rPr>
          <w:rFonts w:ascii="Arial" w:hAnsi="Arial" w:cs="Arial"/>
          <w:spacing w:val="-3"/>
          <w:sz w:val="20"/>
          <w:szCs w:val="20"/>
        </w:rPr>
        <w:t xml:space="preserve">Czynsz </w:t>
      </w:r>
      <w:r w:rsidRPr="009C0569">
        <w:rPr>
          <w:rFonts w:ascii="Arial" w:hAnsi="Arial" w:cs="Arial"/>
          <w:spacing w:val="-3"/>
          <w:sz w:val="20"/>
          <w:szCs w:val="20"/>
        </w:rPr>
        <w:t>będzie co roku automatycznie</w:t>
      </w:r>
      <w:r w:rsidRPr="002F3DA5">
        <w:rPr>
          <w:rFonts w:ascii="Arial" w:hAnsi="Arial" w:cs="Arial"/>
          <w:spacing w:val="-3"/>
          <w:sz w:val="20"/>
          <w:szCs w:val="20"/>
        </w:rPr>
        <w:t xml:space="preserve"> (bez konieczności zawarcia odrębnego aneksu lub zgody Najemcy) powiększany o średnioroczny wskaźnik cen towarów i usług konsumpcyjnych ogółem, zgodnie z ogłoszeniem Prezesa Głównego Urzędu Statystycznego na podstawie art. 94 ust. 1 </w:t>
      </w:r>
      <w:proofErr w:type="spellStart"/>
      <w:r w:rsidRPr="002F3DA5">
        <w:rPr>
          <w:rFonts w:ascii="Arial" w:hAnsi="Arial" w:cs="Arial"/>
          <w:spacing w:val="-3"/>
          <w:sz w:val="20"/>
          <w:szCs w:val="20"/>
        </w:rPr>
        <w:t>pkt</w:t>
      </w:r>
      <w:proofErr w:type="spellEnd"/>
      <w:r w:rsidRPr="002F3DA5">
        <w:rPr>
          <w:rFonts w:ascii="Arial" w:hAnsi="Arial" w:cs="Arial"/>
          <w:spacing w:val="-3"/>
          <w:sz w:val="20"/>
          <w:szCs w:val="20"/>
        </w:rPr>
        <w:t xml:space="preserve"> 1 lit. a ustawy z dnia 17 grudnia 1998 r. o emeryturach i rentach z Funduszu Ubezpieczeń Społecznych (Dz. U. z 2021 r. poz. 291, z </w:t>
      </w:r>
      <w:proofErr w:type="spellStart"/>
      <w:r w:rsidRPr="002F3DA5">
        <w:rPr>
          <w:rFonts w:ascii="Arial" w:hAnsi="Arial" w:cs="Arial"/>
          <w:spacing w:val="-3"/>
          <w:sz w:val="20"/>
          <w:szCs w:val="20"/>
        </w:rPr>
        <w:t>późn</w:t>
      </w:r>
      <w:proofErr w:type="spellEnd"/>
      <w:r w:rsidRPr="002F3DA5">
        <w:rPr>
          <w:rFonts w:ascii="Arial" w:hAnsi="Arial" w:cs="Arial"/>
          <w:spacing w:val="-3"/>
          <w:sz w:val="20"/>
          <w:szCs w:val="20"/>
        </w:rPr>
        <w:t xml:space="preserve">. zm.). Pierwsza waloryzacja czynszu w tym trybie odbędzie się </w:t>
      </w:r>
      <w:r>
        <w:rPr>
          <w:rFonts w:ascii="Arial" w:hAnsi="Arial" w:cs="Arial"/>
          <w:spacing w:val="-3"/>
          <w:sz w:val="20"/>
          <w:szCs w:val="20"/>
        </w:rPr>
        <w:br/>
      </w:r>
      <w:r w:rsidRPr="002F3DA5">
        <w:rPr>
          <w:rFonts w:ascii="Arial" w:hAnsi="Arial" w:cs="Arial"/>
          <w:spacing w:val="-3"/>
          <w:sz w:val="20"/>
          <w:szCs w:val="20"/>
        </w:rPr>
        <w:t>w styczniu 202</w:t>
      </w:r>
      <w:r>
        <w:rPr>
          <w:rFonts w:ascii="Arial" w:hAnsi="Arial" w:cs="Arial"/>
          <w:spacing w:val="-3"/>
          <w:sz w:val="20"/>
          <w:szCs w:val="20"/>
        </w:rPr>
        <w:t>6</w:t>
      </w:r>
      <w:r w:rsidRPr="002F3DA5">
        <w:rPr>
          <w:rFonts w:ascii="Arial" w:hAnsi="Arial" w:cs="Arial"/>
          <w:spacing w:val="-3"/>
          <w:sz w:val="20"/>
          <w:szCs w:val="20"/>
        </w:rPr>
        <w:t xml:space="preserve"> r., zgodnie</w:t>
      </w:r>
      <w:r>
        <w:rPr>
          <w:rFonts w:ascii="Arial" w:hAnsi="Arial" w:cs="Arial"/>
          <w:spacing w:val="-3"/>
          <w:sz w:val="20"/>
          <w:szCs w:val="20"/>
        </w:rPr>
        <w:t xml:space="preserve"> z opublikowanym obwieszczeniem.</w:t>
      </w:r>
    </w:p>
    <w:p w:rsidR="0041617C" w:rsidRDefault="004164C4" w:rsidP="00D42814">
      <w:pPr>
        <w:numPr>
          <w:ilvl w:val="0"/>
          <w:numId w:val="7"/>
        </w:numPr>
        <w:spacing w:line="360" w:lineRule="auto"/>
        <w:jc w:val="both"/>
        <w:rPr>
          <w:rFonts w:ascii="Arial" w:hAnsi="Arial" w:cs="Arial"/>
          <w:bCs/>
          <w:sz w:val="20"/>
        </w:rPr>
      </w:pPr>
      <w:r w:rsidRPr="007E7CCB">
        <w:rPr>
          <w:rFonts w:ascii="Arial" w:hAnsi="Arial" w:cs="Arial"/>
          <w:bCs/>
          <w:sz w:val="20"/>
        </w:rPr>
        <w:t>C</w:t>
      </w:r>
      <w:r w:rsidR="0041617C" w:rsidRPr="007E7CCB">
        <w:rPr>
          <w:rFonts w:ascii="Arial" w:hAnsi="Arial" w:cs="Arial"/>
          <w:bCs/>
          <w:sz w:val="20"/>
        </w:rPr>
        <w:t xml:space="preserve">zynsz najmu będzie płatny od dnia podpisania niniejszej umowy, miesięcznie z góry </w:t>
      </w:r>
      <w:r w:rsidR="007C2FC7">
        <w:rPr>
          <w:rFonts w:ascii="Arial" w:hAnsi="Arial" w:cs="Arial"/>
          <w:bCs/>
          <w:sz w:val="20"/>
        </w:rPr>
        <w:br/>
      </w:r>
      <w:r w:rsidR="0041617C" w:rsidRPr="007E7CCB">
        <w:rPr>
          <w:rFonts w:ascii="Arial" w:hAnsi="Arial" w:cs="Arial"/>
          <w:bCs/>
          <w:sz w:val="20"/>
        </w:rPr>
        <w:t xml:space="preserve">na </w:t>
      </w:r>
      <w:r w:rsidR="007C2FC7">
        <w:rPr>
          <w:rFonts w:ascii="Arial" w:hAnsi="Arial" w:cs="Arial"/>
          <w:bCs/>
          <w:sz w:val="20"/>
        </w:rPr>
        <w:t>p</w:t>
      </w:r>
      <w:r w:rsidR="0041617C" w:rsidRPr="007E7CCB">
        <w:rPr>
          <w:rFonts w:ascii="Arial" w:hAnsi="Arial" w:cs="Arial"/>
          <w:bCs/>
          <w:sz w:val="20"/>
        </w:rPr>
        <w:t xml:space="preserve">odstawie faktur, przelewem </w:t>
      </w:r>
      <w:r w:rsidR="004B3F79" w:rsidRPr="007E7CCB">
        <w:rPr>
          <w:rFonts w:ascii="Arial" w:hAnsi="Arial" w:cs="Arial"/>
          <w:bCs/>
          <w:sz w:val="20"/>
        </w:rPr>
        <w:t xml:space="preserve">bankowym na </w:t>
      </w:r>
      <w:proofErr w:type="spellStart"/>
      <w:r w:rsidR="004B3F79" w:rsidRPr="007E7CCB">
        <w:rPr>
          <w:rFonts w:ascii="Arial" w:hAnsi="Arial" w:cs="Arial"/>
          <w:bCs/>
          <w:sz w:val="20"/>
        </w:rPr>
        <w:t>konto</w:t>
      </w:r>
      <w:proofErr w:type="spellEnd"/>
      <w:r w:rsidR="004B3F79" w:rsidRPr="007E7CCB">
        <w:rPr>
          <w:rFonts w:ascii="Arial" w:hAnsi="Arial" w:cs="Arial"/>
          <w:bCs/>
          <w:sz w:val="20"/>
        </w:rPr>
        <w:t xml:space="preserve"> Wynajmującego </w:t>
      </w:r>
      <w:r w:rsidR="0041617C" w:rsidRPr="007E7CCB">
        <w:rPr>
          <w:rFonts w:ascii="Arial" w:hAnsi="Arial" w:cs="Arial"/>
          <w:bCs/>
          <w:sz w:val="20"/>
        </w:rPr>
        <w:t xml:space="preserve">w terminie do 10 dnia każdego </w:t>
      </w:r>
      <w:r w:rsidR="002635D9" w:rsidRPr="007E7CCB">
        <w:rPr>
          <w:rFonts w:ascii="Arial" w:hAnsi="Arial" w:cs="Arial"/>
          <w:bCs/>
          <w:sz w:val="20"/>
        </w:rPr>
        <w:t>miesiąca. Strony ustalają, że okresem rozliczeniowym jest miesiąc kalendarzowy. Natomiast płatność czynszu za pierwszy okres rozliczeniowy nastąpi w terminie do 10 dnia następne</w:t>
      </w:r>
      <w:r w:rsidR="004B3F79" w:rsidRPr="007E7CCB">
        <w:rPr>
          <w:rFonts w:ascii="Arial" w:hAnsi="Arial" w:cs="Arial"/>
          <w:bCs/>
          <w:sz w:val="20"/>
        </w:rPr>
        <w:t xml:space="preserve">go miesiąca od daty zawarcia </w:t>
      </w:r>
      <w:r w:rsidR="002635D9" w:rsidRPr="007E7CCB">
        <w:rPr>
          <w:rFonts w:ascii="Arial" w:hAnsi="Arial" w:cs="Arial"/>
          <w:bCs/>
          <w:sz w:val="20"/>
        </w:rPr>
        <w:t>ni</w:t>
      </w:r>
      <w:r w:rsidR="004B3F79" w:rsidRPr="007E7CCB">
        <w:rPr>
          <w:rFonts w:ascii="Arial" w:hAnsi="Arial" w:cs="Arial"/>
          <w:bCs/>
          <w:sz w:val="20"/>
        </w:rPr>
        <w:t xml:space="preserve">niejszej </w:t>
      </w:r>
      <w:r w:rsidR="002635D9" w:rsidRPr="007E7CCB">
        <w:rPr>
          <w:rFonts w:ascii="Arial" w:hAnsi="Arial" w:cs="Arial"/>
          <w:bCs/>
          <w:sz w:val="20"/>
        </w:rPr>
        <w:t xml:space="preserve">umowy, w wysokości proporcjonalnej do okresu najmu w danym miesiącu. </w:t>
      </w:r>
      <w:r w:rsidR="008B0CDC" w:rsidRPr="007E7CCB">
        <w:rPr>
          <w:rFonts w:ascii="Arial" w:hAnsi="Arial" w:cs="Arial"/>
          <w:bCs/>
          <w:sz w:val="20"/>
        </w:rPr>
        <w:t>Postanowienia niniejszego ustępu stasuje się odpowiednio do opłat określonych w ust.</w:t>
      </w:r>
      <w:r w:rsidR="00FF5A56">
        <w:rPr>
          <w:rFonts w:ascii="Arial" w:hAnsi="Arial" w:cs="Arial"/>
          <w:bCs/>
          <w:sz w:val="20"/>
        </w:rPr>
        <w:t xml:space="preserve"> </w:t>
      </w:r>
      <w:r w:rsidR="008B0CDC" w:rsidRPr="007E7CCB">
        <w:rPr>
          <w:rFonts w:ascii="Arial" w:hAnsi="Arial" w:cs="Arial"/>
          <w:bCs/>
          <w:sz w:val="20"/>
        </w:rPr>
        <w:t>2 niniejszego paragrafu.</w:t>
      </w:r>
    </w:p>
    <w:p w:rsidR="008B0CDC" w:rsidRPr="007E7CCB" w:rsidRDefault="008B0CDC" w:rsidP="00D42814">
      <w:pPr>
        <w:numPr>
          <w:ilvl w:val="0"/>
          <w:numId w:val="7"/>
        </w:numPr>
        <w:spacing w:line="360" w:lineRule="auto"/>
        <w:jc w:val="both"/>
        <w:rPr>
          <w:rFonts w:ascii="Arial" w:hAnsi="Arial" w:cs="Arial"/>
          <w:bCs/>
          <w:sz w:val="20"/>
        </w:rPr>
      </w:pPr>
      <w:r w:rsidRPr="007E7CCB">
        <w:rPr>
          <w:rFonts w:ascii="Arial" w:hAnsi="Arial" w:cs="Arial"/>
          <w:bCs/>
          <w:sz w:val="20"/>
        </w:rPr>
        <w:lastRenderedPageBreak/>
        <w:t>W przypadku zwłoki w zapłacie czynszu najmu najemca zapłaci odsetki w wysokości ustawowej za każdy dzień zwłoki.</w:t>
      </w:r>
    </w:p>
    <w:p w:rsidR="00CA1401" w:rsidRPr="00E86C49" w:rsidRDefault="00CA1401" w:rsidP="00D42814">
      <w:pPr>
        <w:spacing w:line="360" w:lineRule="auto"/>
        <w:jc w:val="both"/>
        <w:rPr>
          <w:rFonts w:ascii="Arial" w:hAnsi="Arial" w:cs="Arial"/>
          <w:bCs/>
          <w:sz w:val="20"/>
        </w:rPr>
      </w:pPr>
    </w:p>
    <w:p w:rsidR="00D20551" w:rsidRPr="00E86C49" w:rsidRDefault="005853E6" w:rsidP="00347828">
      <w:pPr>
        <w:spacing w:line="360" w:lineRule="auto"/>
        <w:jc w:val="center"/>
        <w:rPr>
          <w:rFonts w:ascii="Arial" w:hAnsi="Arial" w:cs="Arial"/>
          <w:b/>
          <w:bCs/>
          <w:sz w:val="20"/>
        </w:rPr>
      </w:pPr>
      <w:r w:rsidRPr="00E86C49">
        <w:rPr>
          <w:rFonts w:ascii="Arial" w:hAnsi="Arial" w:cs="Arial"/>
          <w:b/>
          <w:bCs/>
          <w:sz w:val="20"/>
        </w:rPr>
        <w:t>§ 5</w:t>
      </w:r>
      <w:r w:rsidR="00D20551" w:rsidRPr="00E86C49">
        <w:rPr>
          <w:rFonts w:ascii="Arial" w:hAnsi="Arial" w:cs="Arial"/>
          <w:b/>
          <w:bCs/>
          <w:sz w:val="20"/>
        </w:rPr>
        <w:t>.</w:t>
      </w:r>
    </w:p>
    <w:p w:rsidR="0038614C" w:rsidRPr="0038614C" w:rsidRDefault="005853E6" w:rsidP="0038614C">
      <w:pPr>
        <w:numPr>
          <w:ilvl w:val="0"/>
          <w:numId w:val="10"/>
        </w:numPr>
        <w:spacing w:line="360" w:lineRule="auto"/>
        <w:jc w:val="both"/>
        <w:rPr>
          <w:rFonts w:ascii="Arial" w:hAnsi="Arial" w:cs="Arial"/>
          <w:bCs/>
          <w:sz w:val="20"/>
          <w:szCs w:val="20"/>
        </w:rPr>
      </w:pPr>
      <w:r w:rsidRPr="0038614C">
        <w:rPr>
          <w:rFonts w:ascii="Arial" w:hAnsi="Arial" w:cs="Arial"/>
          <w:bCs/>
          <w:sz w:val="20"/>
          <w:szCs w:val="20"/>
        </w:rPr>
        <w:t>Umowa zostaje zawarta na czas określony –</w:t>
      </w:r>
      <w:r w:rsidR="0038614C" w:rsidRPr="0038614C">
        <w:rPr>
          <w:rFonts w:ascii="Arial" w:hAnsi="Arial" w:cs="Arial"/>
          <w:bCs/>
          <w:sz w:val="20"/>
          <w:szCs w:val="20"/>
        </w:rPr>
        <w:t xml:space="preserve"> </w:t>
      </w:r>
      <w:r w:rsidR="0038614C" w:rsidRPr="0038614C">
        <w:rPr>
          <w:rStyle w:val="Pogrubienie"/>
          <w:rFonts w:ascii="Arial" w:hAnsi="Arial" w:cs="Arial"/>
          <w:bCs w:val="0"/>
          <w:sz w:val="20"/>
          <w:szCs w:val="20"/>
        </w:rPr>
        <w:t>od dnia 01.01.2025 r. do 31.12.2030 r.</w:t>
      </w:r>
    </w:p>
    <w:p w:rsidR="005853E6" w:rsidRPr="007E7CCB" w:rsidRDefault="00A331B8" w:rsidP="00347828">
      <w:pPr>
        <w:numPr>
          <w:ilvl w:val="0"/>
          <w:numId w:val="10"/>
        </w:numPr>
        <w:spacing w:line="360" w:lineRule="auto"/>
        <w:jc w:val="both"/>
        <w:rPr>
          <w:rFonts w:ascii="Arial" w:hAnsi="Arial" w:cs="Arial"/>
          <w:bCs/>
          <w:sz w:val="20"/>
        </w:rPr>
      </w:pPr>
      <w:r w:rsidRPr="007E7CCB">
        <w:rPr>
          <w:rFonts w:ascii="Arial" w:hAnsi="Arial" w:cs="Arial"/>
          <w:bCs/>
          <w:sz w:val="20"/>
        </w:rPr>
        <w:t xml:space="preserve">Wynajmującemu, przysługuje prawo wypowiedzenia </w:t>
      </w:r>
      <w:r w:rsidR="00591028" w:rsidRPr="007E7CCB">
        <w:rPr>
          <w:rFonts w:ascii="Arial" w:hAnsi="Arial" w:cs="Arial"/>
          <w:bCs/>
          <w:sz w:val="20"/>
        </w:rPr>
        <w:t>niniejszej umowy za skutkiem</w:t>
      </w:r>
      <w:r w:rsidR="00932180" w:rsidRPr="007E7CCB">
        <w:rPr>
          <w:rFonts w:ascii="Arial" w:hAnsi="Arial" w:cs="Arial"/>
          <w:bCs/>
          <w:sz w:val="20"/>
        </w:rPr>
        <w:t xml:space="preserve"> </w:t>
      </w:r>
      <w:r w:rsidR="00591028" w:rsidRPr="007E7CCB">
        <w:rPr>
          <w:rFonts w:ascii="Arial" w:hAnsi="Arial" w:cs="Arial"/>
          <w:bCs/>
          <w:sz w:val="20"/>
        </w:rPr>
        <w:t>natychmiastowym w przypadku gdy:</w:t>
      </w:r>
    </w:p>
    <w:p w:rsidR="00591028" w:rsidRDefault="002917CA" w:rsidP="00F00337">
      <w:pPr>
        <w:numPr>
          <w:ilvl w:val="0"/>
          <w:numId w:val="15"/>
        </w:numPr>
        <w:spacing w:line="360" w:lineRule="auto"/>
        <w:jc w:val="both"/>
        <w:rPr>
          <w:rFonts w:ascii="Arial" w:hAnsi="Arial" w:cs="Arial"/>
          <w:bCs/>
          <w:sz w:val="20"/>
        </w:rPr>
      </w:pPr>
      <w:r>
        <w:rPr>
          <w:rFonts w:ascii="Arial" w:hAnsi="Arial" w:cs="Arial"/>
          <w:bCs/>
          <w:sz w:val="20"/>
        </w:rPr>
        <w:t>konieczne stanie się przekazanie przedmiotu najmu Siłom Zbrojnym RP celem realizacji zadań z zakresu obronności państwa;</w:t>
      </w:r>
    </w:p>
    <w:p w:rsidR="00591028" w:rsidRDefault="002917CA" w:rsidP="00F00337">
      <w:pPr>
        <w:numPr>
          <w:ilvl w:val="0"/>
          <w:numId w:val="15"/>
        </w:numPr>
        <w:spacing w:line="360" w:lineRule="auto"/>
        <w:jc w:val="both"/>
        <w:rPr>
          <w:rFonts w:ascii="Arial" w:hAnsi="Arial" w:cs="Arial"/>
          <w:bCs/>
          <w:sz w:val="20"/>
        </w:rPr>
      </w:pPr>
      <w:r>
        <w:rPr>
          <w:rFonts w:ascii="Arial" w:hAnsi="Arial" w:cs="Arial"/>
          <w:bCs/>
          <w:sz w:val="20"/>
        </w:rPr>
        <w:t xml:space="preserve">po stronie Wynajmującego powstanie uzasadniana </w:t>
      </w:r>
      <w:r w:rsidR="00CA1401">
        <w:rPr>
          <w:rFonts w:ascii="Arial" w:hAnsi="Arial" w:cs="Arial"/>
          <w:bCs/>
          <w:sz w:val="20"/>
        </w:rPr>
        <w:t>potrzeba</w:t>
      </w:r>
      <w:r>
        <w:rPr>
          <w:rFonts w:ascii="Arial" w:hAnsi="Arial" w:cs="Arial"/>
          <w:bCs/>
          <w:sz w:val="20"/>
        </w:rPr>
        <w:t xml:space="preserve"> wykorzystania przedmiotu najmu </w:t>
      </w:r>
      <w:r w:rsidR="00CA1401">
        <w:rPr>
          <w:rFonts w:ascii="Arial" w:hAnsi="Arial" w:cs="Arial"/>
          <w:bCs/>
          <w:sz w:val="20"/>
        </w:rPr>
        <w:t>na cele prowadzonej przez niego działalności, w tym prawidłowości i ciągłości udzielania świadczeń opieki zdrowotnej;</w:t>
      </w:r>
    </w:p>
    <w:p w:rsidR="005853E6" w:rsidRPr="00E86C49" w:rsidRDefault="00591028" w:rsidP="00F00337">
      <w:pPr>
        <w:numPr>
          <w:ilvl w:val="0"/>
          <w:numId w:val="15"/>
        </w:numPr>
        <w:spacing w:line="360" w:lineRule="auto"/>
        <w:rPr>
          <w:rFonts w:ascii="Arial" w:hAnsi="Arial" w:cs="Arial"/>
          <w:bCs/>
          <w:sz w:val="20"/>
        </w:rPr>
      </w:pPr>
      <w:r>
        <w:rPr>
          <w:rFonts w:ascii="Arial" w:hAnsi="Arial" w:cs="Arial"/>
          <w:bCs/>
          <w:sz w:val="20"/>
        </w:rPr>
        <w:t xml:space="preserve">Najemca </w:t>
      </w:r>
      <w:r w:rsidR="005853E6" w:rsidRPr="00E86C49">
        <w:rPr>
          <w:rFonts w:ascii="Arial" w:hAnsi="Arial" w:cs="Arial"/>
          <w:bCs/>
          <w:sz w:val="20"/>
        </w:rPr>
        <w:t>będzie używać lokal niezgodnie z jego przeznaczeniem;</w:t>
      </w:r>
    </w:p>
    <w:p w:rsidR="005853E6" w:rsidRPr="00E86C49" w:rsidRDefault="00591028" w:rsidP="00F00337">
      <w:pPr>
        <w:numPr>
          <w:ilvl w:val="0"/>
          <w:numId w:val="15"/>
        </w:numPr>
        <w:spacing w:line="360" w:lineRule="auto"/>
        <w:rPr>
          <w:rFonts w:ascii="Arial" w:hAnsi="Arial" w:cs="Arial"/>
          <w:bCs/>
          <w:sz w:val="20"/>
        </w:rPr>
      </w:pPr>
      <w:r>
        <w:rPr>
          <w:rFonts w:ascii="Arial" w:hAnsi="Arial" w:cs="Arial"/>
          <w:bCs/>
          <w:sz w:val="20"/>
        </w:rPr>
        <w:t xml:space="preserve">Najemca </w:t>
      </w:r>
      <w:r w:rsidR="005853E6" w:rsidRPr="00E86C49">
        <w:rPr>
          <w:rFonts w:ascii="Arial" w:hAnsi="Arial" w:cs="Arial"/>
          <w:bCs/>
          <w:sz w:val="20"/>
        </w:rPr>
        <w:t>dopu</w:t>
      </w:r>
      <w:r>
        <w:rPr>
          <w:rFonts w:ascii="Arial" w:hAnsi="Arial" w:cs="Arial"/>
          <w:bCs/>
          <w:sz w:val="20"/>
        </w:rPr>
        <w:t>ści</w:t>
      </w:r>
      <w:r w:rsidR="005853E6" w:rsidRPr="00E86C49">
        <w:rPr>
          <w:rFonts w:ascii="Arial" w:hAnsi="Arial" w:cs="Arial"/>
          <w:bCs/>
          <w:sz w:val="20"/>
        </w:rPr>
        <w:t xml:space="preserve"> się zwłoki w zapłacie czynszu najmu co najmniej 2 okresy płatności;</w:t>
      </w:r>
    </w:p>
    <w:p w:rsidR="005853E6" w:rsidRDefault="00591028" w:rsidP="00F00337">
      <w:pPr>
        <w:numPr>
          <w:ilvl w:val="0"/>
          <w:numId w:val="15"/>
        </w:numPr>
        <w:spacing w:line="360" w:lineRule="auto"/>
        <w:rPr>
          <w:rFonts w:ascii="Arial" w:hAnsi="Arial" w:cs="Arial"/>
          <w:bCs/>
          <w:sz w:val="20"/>
        </w:rPr>
      </w:pPr>
      <w:r>
        <w:rPr>
          <w:rFonts w:ascii="Arial" w:hAnsi="Arial" w:cs="Arial"/>
          <w:bCs/>
          <w:sz w:val="20"/>
        </w:rPr>
        <w:t xml:space="preserve">Najemca </w:t>
      </w:r>
      <w:r w:rsidR="005853E6">
        <w:rPr>
          <w:rFonts w:ascii="Arial" w:hAnsi="Arial" w:cs="Arial"/>
          <w:bCs/>
          <w:sz w:val="20"/>
        </w:rPr>
        <w:t>naru</w:t>
      </w:r>
      <w:r w:rsidR="00D20551">
        <w:rPr>
          <w:rFonts w:ascii="Arial" w:hAnsi="Arial" w:cs="Arial"/>
          <w:bCs/>
          <w:sz w:val="20"/>
        </w:rPr>
        <w:t>sza istotne postanowienia umowy;</w:t>
      </w:r>
    </w:p>
    <w:p w:rsidR="00D20551" w:rsidRPr="00E86C49" w:rsidRDefault="00591028" w:rsidP="00F00337">
      <w:pPr>
        <w:numPr>
          <w:ilvl w:val="0"/>
          <w:numId w:val="15"/>
        </w:numPr>
        <w:spacing w:line="360" w:lineRule="auto"/>
        <w:rPr>
          <w:rFonts w:ascii="Arial" w:hAnsi="Arial" w:cs="Arial"/>
          <w:bCs/>
          <w:sz w:val="20"/>
        </w:rPr>
      </w:pPr>
      <w:r>
        <w:rPr>
          <w:rFonts w:ascii="Arial" w:hAnsi="Arial" w:cs="Arial"/>
          <w:bCs/>
          <w:sz w:val="20"/>
        </w:rPr>
        <w:t xml:space="preserve">Najemca </w:t>
      </w:r>
      <w:r w:rsidR="00D20551" w:rsidRPr="00E86C49">
        <w:rPr>
          <w:rFonts w:ascii="Arial" w:hAnsi="Arial" w:cs="Arial"/>
          <w:bCs/>
          <w:sz w:val="20"/>
        </w:rPr>
        <w:t>podnajmuje przedmiot najmu osobom trzecim</w:t>
      </w:r>
      <w:r w:rsidR="00BE1AA9" w:rsidRPr="00E86C49">
        <w:rPr>
          <w:rFonts w:ascii="Arial" w:hAnsi="Arial" w:cs="Arial"/>
          <w:bCs/>
          <w:sz w:val="20"/>
        </w:rPr>
        <w:t>.</w:t>
      </w:r>
    </w:p>
    <w:p w:rsidR="005853E6" w:rsidRDefault="005853E6" w:rsidP="007E7CCB">
      <w:pPr>
        <w:numPr>
          <w:ilvl w:val="0"/>
          <w:numId w:val="10"/>
        </w:numPr>
        <w:spacing w:line="360" w:lineRule="auto"/>
        <w:jc w:val="both"/>
        <w:rPr>
          <w:rFonts w:ascii="Arial" w:hAnsi="Arial" w:cs="Arial"/>
          <w:bCs/>
          <w:sz w:val="20"/>
        </w:rPr>
      </w:pPr>
      <w:r w:rsidRPr="00E86C49">
        <w:rPr>
          <w:rFonts w:ascii="Arial" w:hAnsi="Arial" w:cs="Arial"/>
          <w:bCs/>
          <w:sz w:val="20"/>
        </w:rPr>
        <w:t>W razie rozwiązania umowy najmu, najemca jest zobow</w:t>
      </w:r>
      <w:r w:rsidR="00BE1AA9" w:rsidRPr="00E86C49">
        <w:rPr>
          <w:rFonts w:ascii="Arial" w:hAnsi="Arial" w:cs="Arial"/>
          <w:bCs/>
          <w:sz w:val="20"/>
        </w:rPr>
        <w:t xml:space="preserve">iązany do niezwłocznego wydania </w:t>
      </w:r>
      <w:r w:rsidRPr="00E86C49">
        <w:rPr>
          <w:rFonts w:ascii="Arial" w:hAnsi="Arial" w:cs="Arial"/>
          <w:bCs/>
          <w:sz w:val="20"/>
        </w:rPr>
        <w:t>przedmiotu najmu w stanie niepogorszonym.</w:t>
      </w:r>
    </w:p>
    <w:p w:rsidR="000C7F75" w:rsidRDefault="000C7F75" w:rsidP="00BE1AA9">
      <w:pPr>
        <w:spacing w:line="360" w:lineRule="auto"/>
        <w:jc w:val="both"/>
        <w:rPr>
          <w:rFonts w:ascii="Arial" w:hAnsi="Arial" w:cs="Arial"/>
          <w:bCs/>
          <w:sz w:val="20"/>
        </w:rPr>
      </w:pPr>
    </w:p>
    <w:p w:rsidR="002118C3" w:rsidRPr="002F3DA5" w:rsidRDefault="002118C3" w:rsidP="002118C3">
      <w:pPr>
        <w:pStyle w:val="Tekstpodstawowy"/>
        <w:spacing w:line="360" w:lineRule="auto"/>
        <w:jc w:val="center"/>
        <w:rPr>
          <w:rFonts w:ascii="Arial" w:hAnsi="Arial" w:cs="Arial"/>
          <w:b/>
          <w:bCs/>
          <w:sz w:val="20"/>
          <w:szCs w:val="20"/>
        </w:rPr>
      </w:pPr>
      <w:r w:rsidRPr="002F3DA5">
        <w:rPr>
          <w:rFonts w:ascii="Arial" w:hAnsi="Arial" w:cs="Arial"/>
          <w:b/>
          <w:bCs/>
          <w:sz w:val="20"/>
          <w:szCs w:val="20"/>
        </w:rPr>
        <w:t>§ 6.</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Wynajmujący informuje, iż dnia 25 maja 2018 r. weszło w życie Rozporządzenie Parlamentu Europejskiego</w:t>
      </w:r>
      <w:r>
        <w:rPr>
          <w:rFonts w:ascii="Arial" w:hAnsi="Arial" w:cs="Arial"/>
          <w:spacing w:val="0"/>
          <w:kern w:val="20"/>
          <w:sz w:val="20"/>
          <w:szCs w:val="20"/>
        </w:rPr>
        <w:t xml:space="preserve"> </w:t>
      </w:r>
      <w:r w:rsidRPr="002F3DA5">
        <w:rPr>
          <w:rFonts w:ascii="Arial" w:hAnsi="Arial" w:cs="Arial"/>
          <w:spacing w:val="0"/>
          <w:kern w:val="20"/>
          <w:sz w:val="20"/>
          <w:szCs w:val="20"/>
        </w:rPr>
        <w:t>i</w:t>
      </w:r>
      <w:r>
        <w:rPr>
          <w:rFonts w:ascii="Arial" w:hAnsi="Arial" w:cs="Arial"/>
          <w:spacing w:val="0"/>
          <w:kern w:val="20"/>
          <w:sz w:val="20"/>
          <w:szCs w:val="20"/>
        </w:rPr>
        <w:t xml:space="preserve"> </w:t>
      </w:r>
      <w:r w:rsidRPr="002F3DA5">
        <w:rPr>
          <w:rFonts w:ascii="Arial" w:hAnsi="Arial" w:cs="Arial"/>
          <w:spacing w:val="0"/>
          <w:kern w:val="20"/>
          <w:sz w:val="20"/>
          <w:szCs w:val="20"/>
        </w:rPr>
        <w:t xml:space="preserve">Rady (UE) 2016/679 z dnia 27 kwietnia 2016 r. w sprawie ochrony osób fizycznych w związku z przetwarzaniem danych osobowych i w sprawie swobodnego przepływu takich danych oraz uchylenia dyrektywy 95/46/WE (ogólne rozporządzenie o ochronie danych). </w:t>
      </w:r>
      <w:r w:rsidR="00212FE8">
        <w:rPr>
          <w:rFonts w:ascii="Arial" w:hAnsi="Arial" w:cs="Arial"/>
          <w:spacing w:val="0"/>
          <w:kern w:val="20"/>
          <w:sz w:val="20"/>
          <w:szCs w:val="20"/>
        </w:rPr>
        <w:br/>
      </w:r>
      <w:r w:rsidRPr="002F3DA5">
        <w:rPr>
          <w:rFonts w:ascii="Arial" w:hAnsi="Arial" w:cs="Arial"/>
          <w:spacing w:val="0"/>
          <w:kern w:val="20"/>
          <w:sz w:val="20"/>
          <w:szCs w:val="20"/>
        </w:rPr>
        <w:t>W związku z wykonywaniem zadań związanych z bieżącym administrowaniem danymi, realizując obowiązek wynikający z art. 13 ust. 1 i ust. 2 RODO, informujemy, że:</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 xml:space="preserve">Administratorem Pani/Pana danych osobowych jest </w:t>
      </w:r>
      <w:r w:rsidRPr="002F3DA5">
        <w:rPr>
          <w:rFonts w:ascii="Arial" w:hAnsi="Arial" w:cs="Arial"/>
          <w:b/>
          <w:bCs/>
          <w:iCs/>
          <w:spacing w:val="0"/>
          <w:kern w:val="20"/>
          <w:sz w:val="20"/>
          <w:szCs w:val="20"/>
          <w:shd w:val="clear" w:color="auto" w:fill="FFFFFF"/>
        </w:rPr>
        <w:t xml:space="preserve">1 Wojskowy Szpital Kliniczny z Polikliniką SPZOZ </w:t>
      </w:r>
      <w:r w:rsidRPr="002F3DA5">
        <w:rPr>
          <w:rFonts w:ascii="Arial" w:hAnsi="Arial" w:cs="Arial"/>
          <w:b/>
          <w:bCs/>
          <w:spacing w:val="0"/>
          <w:kern w:val="20"/>
          <w:sz w:val="20"/>
          <w:szCs w:val="20"/>
          <w:lang w:eastAsia="pl-PL"/>
        </w:rPr>
        <w:t>w Lublinie z Filią w Ełku, 20-049 Lublin, Al. Racławickie 23</w:t>
      </w:r>
      <w:r w:rsidRPr="002F3DA5">
        <w:rPr>
          <w:rFonts w:ascii="Arial" w:hAnsi="Arial" w:cs="Arial"/>
          <w:spacing w:val="0"/>
          <w:kern w:val="20"/>
          <w:sz w:val="20"/>
          <w:szCs w:val="20"/>
        </w:rPr>
        <w:t xml:space="preserve">, posiadającą numer </w:t>
      </w:r>
      <w:r w:rsidRPr="002F3DA5">
        <w:rPr>
          <w:rFonts w:ascii="Arial" w:hAnsi="Arial" w:cs="Arial"/>
          <w:spacing w:val="0"/>
          <w:kern w:val="20"/>
          <w:sz w:val="20"/>
          <w:szCs w:val="20"/>
        </w:rPr>
        <w:br/>
        <w:t xml:space="preserve">NIP: </w:t>
      </w:r>
      <w:r w:rsidRPr="002F3DA5">
        <w:rPr>
          <w:rFonts w:ascii="Arial" w:hAnsi="Arial" w:cs="Arial"/>
          <w:b/>
          <w:bCs/>
          <w:spacing w:val="0"/>
          <w:kern w:val="20"/>
          <w:sz w:val="20"/>
          <w:szCs w:val="20"/>
        </w:rPr>
        <w:t>712-241-08-20</w:t>
      </w:r>
      <w:r w:rsidRPr="002F3DA5">
        <w:rPr>
          <w:rFonts w:ascii="Arial" w:hAnsi="Arial" w:cs="Arial"/>
          <w:spacing w:val="0"/>
          <w:kern w:val="20"/>
          <w:sz w:val="20"/>
          <w:szCs w:val="20"/>
        </w:rPr>
        <w:t xml:space="preserve"> oraz numer KRS: </w:t>
      </w:r>
      <w:r w:rsidRPr="002F3DA5">
        <w:rPr>
          <w:rFonts w:ascii="Arial" w:hAnsi="Arial" w:cs="Arial"/>
          <w:b/>
          <w:bCs/>
          <w:spacing w:val="0"/>
          <w:kern w:val="20"/>
          <w:sz w:val="20"/>
          <w:szCs w:val="20"/>
        </w:rPr>
        <w:t>0000026235</w:t>
      </w:r>
      <w:r w:rsidRPr="002F3DA5">
        <w:rPr>
          <w:rFonts w:ascii="Arial" w:hAnsi="Arial" w:cs="Arial"/>
          <w:spacing w:val="0"/>
          <w:kern w:val="20"/>
          <w:sz w:val="20"/>
          <w:szCs w:val="20"/>
        </w:rPr>
        <w:t>, tel.: 261-183-200;</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 xml:space="preserve">Administrator wyznaczył Inspektora Ochrony Danych, z którym może się Pani/Pan kontaktować w sprawach przetwarzania Pani/Pana danych osobowych za pośrednictwem poczty elektronicznej: </w:t>
      </w:r>
      <w:hyperlink r:id="rId6" w:history="1">
        <w:r w:rsidRPr="002F3DA5">
          <w:rPr>
            <w:rStyle w:val="Hipercze"/>
            <w:rFonts w:ascii="Arial" w:hAnsi="Arial" w:cs="Arial"/>
            <w:spacing w:val="0"/>
            <w:kern w:val="20"/>
            <w:sz w:val="20"/>
            <w:szCs w:val="20"/>
          </w:rPr>
          <w:t>iod@1wszk.pl</w:t>
        </w:r>
      </w:hyperlink>
      <w:r w:rsidRPr="002F3DA5">
        <w:rPr>
          <w:rStyle w:val="Hipercze"/>
          <w:rFonts w:ascii="Arial" w:hAnsi="Arial" w:cs="Arial"/>
          <w:spacing w:val="0"/>
          <w:kern w:val="20"/>
          <w:sz w:val="20"/>
          <w:szCs w:val="20"/>
        </w:rPr>
        <w:t>.</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 xml:space="preserve">Pani/Pana dane osobowe przetwarzane będą </w:t>
      </w:r>
      <w:r w:rsidRPr="002F3DA5">
        <w:rPr>
          <w:rFonts w:ascii="Arial" w:hAnsi="Arial" w:cs="Arial"/>
          <w:spacing w:val="0"/>
          <w:kern w:val="20"/>
          <w:sz w:val="20"/>
          <w:szCs w:val="20"/>
          <w:lang w:eastAsia="pl-PL"/>
        </w:rPr>
        <w:t>w związku z:</w:t>
      </w:r>
    </w:p>
    <w:p w:rsidR="002118C3" w:rsidRPr="002F3DA5" w:rsidRDefault="002118C3" w:rsidP="002050E3">
      <w:pPr>
        <w:pStyle w:val="Akapitzlist"/>
        <w:widowControl w:val="0"/>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lang w:eastAsia="pl-PL"/>
        </w:rPr>
        <w:t>-</w:t>
      </w:r>
      <w:r w:rsidRPr="002F3DA5">
        <w:rPr>
          <w:rFonts w:ascii="Arial" w:hAnsi="Arial" w:cs="Arial"/>
          <w:spacing w:val="0"/>
          <w:kern w:val="20"/>
          <w:sz w:val="20"/>
          <w:szCs w:val="20"/>
          <w:lang w:eastAsia="pl-PL"/>
        </w:rPr>
        <w:tab/>
        <w:t xml:space="preserve">postępowaniami przetargowym, </w:t>
      </w:r>
    </w:p>
    <w:p w:rsidR="002118C3" w:rsidRPr="002F3DA5" w:rsidRDefault="002118C3" w:rsidP="002050E3">
      <w:pPr>
        <w:pStyle w:val="Akapitzlist"/>
        <w:widowControl w:val="0"/>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lang w:eastAsia="pl-PL"/>
        </w:rPr>
        <w:t>-</w:t>
      </w:r>
      <w:r w:rsidRPr="002F3DA5">
        <w:rPr>
          <w:rFonts w:ascii="Arial" w:hAnsi="Arial" w:cs="Arial"/>
          <w:spacing w:val="0"/>
          <w:kern w:val="20"/>
          <w:sz w:val="20"/>
          <w:szCs w:val="20"/>
          <w:lang w:eastAsia="pl-PL"/>
        </w:rPr>
        <w:tab/>
        <w:t xml:space="preserve">realizacją procesów biznesowych i administracyjnych związanych z przedmiotem działalności, </w:t>
      </w:r>
    </w:p>
    <w:p w:rsidR="002118C3" w:rsidRPr="002F3DA5" w:rsidRDefault="002118C3" w:rsidP="002050E3">
      <w:pPr>
        <w:pStyle w:val="Akapitzlist"/>
        <w:widowControl w:val="0"/>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lang w:eastAsia="pl-PL"/>
        </w:rPr>
        <w:t>-</w:t>
      </w:r>
      <w:r w:rsidRPr="002F3DA5">
        <w:rPr>
          <w:rFonts w:ascii="Arial" w:hAnsi="Arial" w:cs="Arial"/>
          <w:spacing w:val="0"/>
          <w:kern w:val="20"/>
          <w:sz w:val="20"/>
          <w:szCs w:val="20"/>
          <w:lang w:eastAsia="pl-PL"/>
        </w:rPr>
        <w:tab/>
        <w:t>realizacją obowiązków wynikających z umowy,</w:t>
      </w:r>
    </w:p>
    <w:p w:rsidR="002118C3" w:rsidRPr="002F3DA5" w:rsidRDefault="002118C3" w:rsidP="002050E3">
      <w:pPr>
        <w:pStyle w:val="Akapitzlist"/>
        <w:widowControl w:val="0"/>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lang w:eastAsia="pl-PL"/>
        </w:rPr>
        <w:t>-</w:t>
      </w:r>
      <w:r w:rsidRPr="002F3DA5">
        <w:rPr>
          <w:rFonts w:ascii="Arial" w:hAnsi="Arial" w:cs="Arial"/>
          <w:spacing w:val="0"/>
          <w:kern w:val="20"/>
          <w:sz w:val="20"/>
          <w:szCs w:val="20"/>
          <w:lang w:eastAsia="pl-PL"/>
        </w:rPr>
        <w:tab/>
        <w:t>ewentualnym ustaleniem, dochodzeniem lub obroną przed roszczeniami z tytułu prowadzonej działalności gospodarczej.</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textAlignment w:val="baseline"/>
        <w:rPr>
          <w:rFonts w:ascii="Arial" w:hAnsi="Arial" w:cs="Arial"/>
          <w:spacing w:val="0"/>
          <w:kern w:val="20"/>
          <w:sz w:val="20"/>
          <w:szCs w:val="20"/>
        </w:rPr>
      </w:pPr>
      <w:r w:rsidRPr="002F3DA5">
        <w:rPr>
          <w:rFonts w:ascii="Arial" w:hAnsi="Arial" w:cs="Arial"/>
          <w:spacing w:val="0"/>
          <w:kern w:val="20"/>
          <w:sz w:val="20"/>
          <w:szCs w:val="20"/>
          <w:lang w:eastAsia="pl-PL"/>
        </w:rPr>
        <w:t xml:space="preserve">Odbiorcami Pani/Pana danych osobowych będą osoby fizyczne lub prawne, organy publiczne lub inne podmioty, którym administrator je ujawnia do celów wynikających w związku z prawnie </w:t>
      </w:r>
      <w:r w:rsidRPr="002F3DA5">
        <w:rPr>
          <w:rFonts w:ascii="Arial" w:hAnsi="Arial" w:cs="Arial"/>
          <w:spacing w:val="0"/>
          <w:kern w:val="20"/>
          <w:sz w:val="20"/>
          <w:szCs w:val="20"/>
          <w:lang w:eastAsia="pl-PL"/>
        </w:rPr>
        <w:lastRenderedPageBreak/>
        <w:t xml:space="preserve">uzasadnionymi interesami realizowanymi przez administratora. </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textAlignment w:val="baseline"/>
        <w:rPr>
          <w:rFonts w:ascii="Arial" w:hAnsi="Arial" w:cs="Arial"/>
          <w:spacing w:val="0"/>
          <w:kern w:val="20"/>
          <w:sz w:val="20"/>
          <w:szCs w:val="20"/>
        </w:rPr>
      </w:pPr>
      <w:r w:rsidRPr="002F3DA5">
        <w:rPr>
          <w:rFonts w:ascii="Arial" w:hAnsi="Arial" w:cs="Arial"/>
          <w:spacing w:val="0"/>
          <w:kern w:val="20"/>
          <w:sz w:val="20"/>
          <w:szCs w:val="20"/>
          <w:lang w:eastAsia="pl-PL"/>
        </w:rPr>
        <w:t xml:space="preserve">Pani/Pana dane osobowe przechowywane będą  przez okres wynikający z obowiązujących przepisów, a w pozostałych przypadkach do ustania przyczyn biznesowych. </w:t>
      </w:r>
      <w:r w:rsidRPr="002F3DA5">
        <w:rPr>
          <w:rFonts w:ascii="Arial" w:hAnsi="Arial" w:cs="Arial"/>
          <w:spacing w:val="0"/>
          <w:kern w:val="20"/>
          <w:sz w:val="20"/>
          <w:szCs w:val="20"/>
        </w:rPr>
        <w:tab/>
      </w:r>
      <w:r w:rsidRPr="002F3DA5">
        <w:rPr>
          <w:rFonts w:ascii="Arial" w:hAnsi="Arial" w:cs="Arial"/>
          <w:spacing w:val="0"/>
          <w:kern w:val="20"/>
          <w:sz w:val="20"/>
          <w:szCs w:val="20"/>
        </w:rPr>
        <w:tab/>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textAlignment w:val="baseline"/>
        <w:rPr>
          <w:rFonts w:ascii="Arial" w:hAnsi="Arial" w:cs="Arial"/>
          <w:spacing w:val="0"/>
          <w:kern w:val="20"/>
          <w:sz w:val="20"/>
          <w:szCs w:val="20"/>
        </w:rPr>
      </w:pPr>
      <w:r w:rsidRPr="002F3DA5">
        <w:rPr>
          <w:rFonts w:ascii="Arial" w:hAnsi="Arial" w:cs="Arial"/>
          <w:spacing w:val="0"/>
          <w:kern w:val="20"/>
          <w:sz w:val="20"/>
          <w:szCs w:val="20"/>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Ma Pani/Pan prawo wniesienia skargi do Prezesa Urzędu Ochrony Danych Osobowych, gdy uzna Pani/Pan, że przetwarzanie Pani/Pana danych osobowych narusza przepisy prawa z zakresu ochrony danych osobowych.</w:t>
      </w:r>
    </w:p>
    <w:p w:rsidR="002118C3" w:rsidRPr="002F3DA5"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 xml:space="preserve">Podanie przez Panią/Pana danych osobowych jest obowiązkiem wynikającym z przepisów prawa.  </w:t>
      </w:r>
    </w:p>
    <w:p w:rsidR="002118C3" w:rsidRDefault="002118C3" w:rsidP="002050E3">
      <w:pPr>
        <w:pStyle w:val="Akapitzlist"/>
        <w:widowControl w:val="0"/>
        <w:numPr>
          <w:ilvl w:val="0"/>
          <w:numId w:val="17"/>
        </w:numPr>
        <w:suppressAutoHyphens/>
        <w:spacing w:line="360" w:lineRule="auto"/>
        <w:ind w:left="357" w:hanging="357"/>
        <w:contextualSpacing w:val="0"/>
        <w:jc w:val="both"/>
        <w:rPr>
          <w:rFonts w:ascii="Arial" w:hAnsi="Arial" w:cs="Arial"/>
          <w:spacing w:val="0"/>
          <w:kern w:val="20"/>
          <w:sz w:val="20"/>
          <w:szCs w:val="20"/>
        </w:rPr>
      </w:pPr>
      <w:r w:rsidRPr="002F3DA5">
        <w:rPr>
          <w:rFonts w:ascii="Arial" w:hAnsi="Arial" w:cs="Arial"/>
          <w:spacing w:val="0"/>
          <w:kern w:val="20"/>
          <w:sz w:val="20"/>
          <w:szCs w:val="20"/>
        </w:rPr>
        <w:t xml:space="preserve">Pani/Pana dane osobowe nie będą podlegać zautomatyzowaniu w podejmowaniu decyzji </w:t>
      </w:r>
      <w:r w:rsidRPr="002F3DA5">
        <w:rPr>
          <w:rFonts w:ascii="Arial" w:hAnsi="Arial" w:cs="Arial"/>
          <w:spacing w:val="0"/>
          <w:kern w:val="20"/>
          <w:sz w:val="20"/>
          <w:szCs w:val="20"/>
        </w:rPr>
        <w:br/>
        <w:t>lub profilowaniu, ani wysyłane poza strefę Unii Europejskiej.</w:t>
      </w:r>
    </w:p>
    <w:p w:rsidR="002050E3" w:rsidRPr="002F3DA5" w:rsidRDefault="002050E3" w:rsidP="002050E3">
      <w:pPr>
        <w:pStyle w:val="Akapitzlist"/>
        <w:widowControl w:val="0"/>
        <w:suppressAutoHyphens/>
        <w:spacing w:line="360" w:lineRule="auto"/>
        <w:ind w:left="357"/>
        <w:contextualSpacing w:val="0"/>
        <w:jc w:val="both"/>
        <w:rPr>
          <w:rFonts w:ascii="Arial" w:hAnsi="Arial" w:cs="Arial"/>
          <w:spacing w:val="0"/>
          <w:kern w:val="20"/>
          <w:sz w:val="20"/>
          <w:szCs w:val="20"/>
        </w:rPr>
      </w:pPr>
    </w:p>
    <w:p w:rsidR="005853E6" w:rsidRPr="00E86C49" w:rsidRDefault="005853E6" w:rsidP="005853E6">
      <w:pPr>
        <w:spacing w:line="360" w:lineRule="auto"/>
        <w:jc w:val="center"/>
        <w:rPr>
          <w:rFonts w:ascii="Arial" w:hAnsi="Arial" w:cs="Arial"/>
          <w:b/>
          <w:bCs/>
          <w:sz w:val="20"/>
        </w:rPr>
      </w:pPr>
      <w:r w:rsidRPr="00E86C49">
        <w:rPr>
          <w:rFonts w:ascii="Arial" w:hAnsi="Arial" w:cs="Arial"/>
          <w:b/>
          <w:bCs/>
          <w:sz w:val="20"/>
        </w:rPr>
        <w:t xml:space="preserve">§ </w:t>
      </w:r>
      <w:r w:rsidR="002050E3">
        <w:rPr>
          <w:rFonts w:ascii="Arial" w:hAnsi="Arial" w:cs="Arial"/>
          <w:b/>
          <w:bCs/>
          <w:sz w:val="20"/>
        </w:rPr>
        <w:t>7</w:t>
      </w:r>
    </w:p>
    <w:p w:rsidR="005853E6" w:rsidRPr="00E86C49" w:rsidRDefault="005853E6" w:rsidP="007E7CCB">
      <w:pPr>
        <w:numPr>
          <w:ilvl w:val="0"/>
          <w:numId w:val="12"/>
        </w:numPr>
        <w:spacing w:line="360" w:lineRule="auto"/>
        <w:jc w:val="both"/>
        <w:rPr>
          <w:rFonts w:ascii="Arial" w:hAnsi="Arial" w:cs="Arial"/>
          <w:bCs/>
          <w:sz w:val="20"/>
        </w:rPr>
      </w:pPr>
      <w:r w:rsidRPr="00E86C49">
        <w:rPr>
          <w:rFonts w:ascii="Arial" w:hAnsi="Arial" w:cs="Arial"/>
          <w:bCs/>
          <w:sz w:val="20"/>
        </w:rPr>
        <w:t>W sprawach nieuregulowanych niniejszą umową mają zastosowanie przepisy Kodeksu Cywilnego.</w:t>
      </w:r>
    </w:p>
    <w:p w:rsidR="005853E6" w:rsidRPr="00E86C49" w:rsidRDefault="005853E6" w:rsidP="007E7CCB">
      <w:pPr>
        <w:numPr>
          <w:ilvl w:val="0"/>
          <w:numId w:val="12"/>
        </w:numPr>
        <w:spacing w:line="360" w:lineRule="auto"/>
        <w:jc w:val="both"/>
        <w:rPr>
          <w:rFonts w:ascii="Arial" w:hAnsi="Arial" w:cs="Arial"/>
          <w:bCs/>
          <w:sz w:val="20"/>
        </w:rPr>
      </w:pPr>
      <w:r w:rsidRPr="00E86C49">
        <w:rPr>
          <w:rFonts w:ascii="Arial" w:hAnsi="Arial" w:cs="Arial"/>
          <w:bCs/>
          <w:sz w:val="20"/>
        </w:rPr>
        <w:t>Wszelkie zmiany ni</w:t>
      </w:r>
      <w:r w:rsidR="00FF5A56">
        <w:rPr>
          <w:rFonts w:ascii="Arial" w:hAnsi="Arial" w:cs="Arial"/>
          <w:bCs/>
          <w:sz w:val="20"/>
        </w:rPr>
        <w:t>nie</w:t>
      </w:r>
      <w:r w:rsidRPr="00E86C49">
        <w:rPr>
          <w:rFonts w:ascii="Arial" w:hAnsi="Arial" w:cs="Arial"/>
          <w:bCs/>
          <w:sz w:val="20"/>
        </w:rPr>
        <w:t>jszej umowy wymagają formy pisemnej pod rygorem nieważności.</w:t>
      </w:r>
    </w:p>
    <w:p w:rsidR="005853E6" w:rsidRPr="00E86C49" w:rsidRDefault="005853E6" w:rsidP="007E7CCB">
      <w:pPr>
        <w:numPr>
          <w:ilvl w:val="0"/>
          <w:numId w:val="12"/>
        </w:numPr>
        <w:spacing w:line="360" w:lineRule="auto"/>
        <w:jc w:val="both"/>
        <w:rPr>
          <w:rFonts w:ascii="Arial" w:hAnsi="Arial" w:cs="Arial"/>
          <w:bCs/>
          <w:sz w:val="20"/>
        </w:rPr>
      </w:pPr>
      <w:r w:rsidRPr="00E86C49">
        <w:rPr>
          <w:rFonts w:ascii="Arial" w:hAnsi="Arial" w:cs="Arial"/>
          <w:bCs/>
          <w:sz w:val="20"/>
        </w:rPr>
        <w:t>Strony będą dążyć do rozstrzygania sporów wynikających z umowy na drodze negocjacji.</w:t>
      </w:r>
    </w:p>
    <w:p w:rsidR="004164C4" w:rsidRPr="00E86C49" w:rsidRDefault="004164C4" w:rsidP="007E7CCB">
      <w:pPr>
        <w:numPr>
          <w:ilvl w:val="0"/>
          <w:numId w:val="12"/>
        </w:numPr>
        <w:spacing w:line="360" w:lineRule="auto"/>
        <w:jc w:val="both"/>
        <w:rPr>
          <w:rFonts w:ascii="Arial" w:hAnsi="Arial" w:cs="Arial"/>
          <w:bCs/>
          <w:sz w:val="20"/>
        </w:rPr>
      </w:pPr>
      <w:r w:rsidRPr="00E86C49">
        <w:rPr>
          <w:rFonts w:ascii="Arial" w:hAnsi="Arial" w:cs="Arial"/>
          <w:sz w:val="20"/>
        </w:rPr>
        <w:t xml:space="preserve">Właściwym do rozpoznawania sporów wynikłych z niniejszej umowy jest sąd miejsca siedziby </w:t>
      </w:r>
      <w:r w:rsidR="0057572E" w:rsidRPr="00E86C49">
        <w:rPr>
          <w:rFonts w:ascii="Arial" w:hAnsi="Arial" w:cs="Arial"/>
          <w:sz w:val="20"/>
        </w:rPr>
        <w:t>Wynajmującego.</w:t>
      </w:r>
    </w:p>
    <w:p w:rsidR="005853E6" w:rsidRDefault="005853E6" w:rsidP="007E7CCB">
      <w:pPr>
        <w:numPr>
          <w:ilvl w:val="0"/>
          <w:numId w:val="12"/>
        </w:numPr>
        <w:spacing w:line="360" w:lineRule="auto"/>
        <w:jc w:val="both"/>
        <w:rPr>
          <w:rFonts w:ascii="Arial" w:hAnsi="Arial" w:cs="Arial"/>
          <w:bCs/>
          <w:sz w:val="20"/>
        </w:rPr>
      </w:pPr>
      <w:r w:rsidRPr="00E86C49">
        <w:rPr>
          <w:rFonts w:ascii="Arial" w:hAnsi="Arial" w:cs="Arial"/>
          <w:bCs/>
          <w:sz w:val="20"/>
        </w:rPr>
        <w:t xml:space="preserve">Umowę sporządzono w 2 jednobrzmiących egzemplarzach po 1 egzemplarzu dla każdej ze stron. </w:t>
      </w:r>
    </w:p>
    <w:p w:rsidR="00E86C49" w:rsidRDefault="00E86C49" w:rsidP="00BE1AA9">
      <w:pPr>
        <w:spacing w:line="360" w:lineRule="auto"/>
        <w:jc w:val="both"/>
        <w:rPr>
          <w:rFonts w:ascii="Arial" w:hAnsi="Arial" w:cs="Arial"/>
          <w:bCs/>
          <w:sz w:val="20"/>
        </w:rPr>
      </w:pPr>
    </w:p>
    <w:p w:rsidR="005853E6" w:rsidRPr="00E86C49" w:rsidRDefault="005853E6" w:rsidP="005853E6">
      <w:pPr>
        <w:spacing w:line="360" w:lineRule="auto"/>
        <w:rPr>
          <w:rFonts w:ascii="Arial" w:hAnsi="Arial" w:cs="Arial"/>
          <w:bCs/>
          <w:sz w:val="20"/>
        </w:rPr>
      </w:pPr>
    </w:p>
    <w:p w:rsidR="005853E6" w:rsidRDefault="007C2FC7" w:rsidP="005853E6">
      <w:pPr>
        <w:spacing w:line="360" w:lineRule="auto"/>
        <w:rPr>
          <w:rFonts w:ascii="Arial" w:hAnsi="Arial" w:cs="Arial"/>
          <w:b/>
          <w:bCs/>
          <w:sz w:val="20"/>
        </w:rPr>
      </w:pPr>
      <w:r>
        <w:rPr>
          <w:rFonts w:ascii="Arial" w:hAnsi="Arial" w:cs="Arial"/>
          <w:b/>
          <w:bCs/>
          <w:sz w:val="20"/>
        </w:rPr>
        <w:t xml:space="preserve">       </w:t>
      </w:r>
      <w:r w:rsidR="00F43547" w:rsidRPr="00E86C49">
        <w:rPr>
          <w:rFonts w:ascii="Arial" w:hAnsi="Arial" w:cs="Arial"/>
          <w:b/>
          <w:bCs/>
          <w:sz w:val="20"/>
        </w:rPr>
        <w:t>N</w:t>
      </w:r>
      <w:r>
        <w:rPr>
          <w:rFonts w:ascii="Arial" w:hAnsi="Arial" w:cs="Arial"/>
          <w:b/>
          <w:bCs/>
          <w:sz w:val="20"/>
        </w:rPr>
        <w:t xml:space="preserve">AJEMCA </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sidR="00F43547" w:rsidRPr="00E86C49">
        <w:rPr>
          <w:rFonts w:ascii="Arial" w:hAnsi="Arial" w:cs="Arial"/>
          <w:b/>
          <w:bCs/>
          <w:sz w:val="20"/>
        </w:rPr>
        <w:t xml:space="preserve"> WYNAJMUJĄCY</w:t>
      </w: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212FE8" w:rsidRDefault="00212FE8" w:rsidP="005853E6">
      <w:pPr>
        <w:spacing w:line="360" w:lineRule="auto"/>
        <w:rPr>
          <w:rFonts w:ascii="Arial" w:hAnsi="Arial" w:cs="Arial"/>
          <w:b/>
          <w:bCs/>
          <w:sz w:val="20"/>
        </w:rPr>
      </w:pPr>
    </w:p>
    <w:p w:rsidR="00212FE8" w:rsidRDefault="00212FE8" w:rsidP="005853E6">
      <w:pPr>
        <w:spacing w:line="360" w:lineRule="auto"/>
        <w:rPr>
          <w:rFonts w:ascii="Arial" w:hAnsi="Arial" w:cs="Arial"/>
          <w:b/>
          <w:bCs/>
          <w:sz w:val="20"/>
        </w:rPr>
      </w:pPr>
    </w:p>
    <w:p w:rsidR="00212FE8" w:rsidRDefault="00212FE8" w:rsidP="005853E6">
      <w:pPr>
        <w:spacing w:line="360" w:lineRule="auto"/>
        <w:rPr>
          <w:rFonts w:ascii="Arial" w:hAnsi="Arial" w:cs="Arial"/>
          <w:b/>
          <w:bCs/>
          <w:sz w:val="20"/>
        </w:rPr>
      </w:pPr>
    </w:p>
    <w:p w:rsidR="00010A75" w:rsidRDefault="00010A75" w:rsidP="005853E6">
      <w:pPr>
        <w:spacing w:line="360" w:lineRule="auto"/>
        <w:rPr>
          <w:rFonts w:ascii="Arial" w:hAnsi="Arial" w:cs="Arial"/>
          <w:b/>
          <w:bCs/>
          <w:sz w:val="20"/>
        </w:rPr>
      </w:pPr>
    </w:p>
    <w:p w:rsidR="00010A75" w:rsidRPr="00E86C49" w:rsidRDefault="00010A75" w:rsidP="005853E6">
      <w:pPr>
        <w:spacing w:line="360" w:lineRule="auto"/>
        <w:rPr>
          <w:rFonts w:ascii="Arial" w:hAnsi="Arial" w:cs="Arial"/>
          <w:b/>
          <w:bCs/>
          <w:sz w:val="20"/>
        </w:rPr>
      </w:pPr>
    </w:p>
    <w:p w:rsidR="00010A75" w:rsidRPr="00377963" w:rsidRDefault="00010A75" w:rsidP="00010A75">
      <w:pPr>
        <w:jc w:val="right"/>
        <w:rPr>
          <w:rFonts w:ascii="Arial" w:hAnsi="Arial" w:cs="Arial"/>
        </w:rPr>
      </w:pPr>
      <w:r w:rsidRPr="00377963">
        <w:rPr>
          <w:rFonts w:ascii="Arial" w:hAnsi="Arial" w:cs="Arial"/>
          <w:sz w:val="16"/>
          <w:szCs w:val="16"/>
        </w:rPr>
        <w:t>Uzgodniono:</w:t>
      </w:r>
    </w:p>
    <w:p w:rsidR="00F43547" w:rsidRPr="00F43547" w:rsidRDefault="00010A75" w:rsidP="00010A75">
      <w:pPr>
        <w:jc w:val="right"/>
        <w:rPr>
          <w:rFonts w:ascii="Arial" w:hAnsi="Arial" w:cs="Arial"/>
          <w:b/>
          <w:bCs/>
          <w:sz w:val="20"/>
        </w:rPr>
      </w:pPr>
      <w:r w:rsidRPr="00377963">
        <w:rPr>
          <w:rFonts w:ascii="Arial" w:hAnsi="Arial" w:cs="Arial"/>
          <w:sz w:val="16"/>
          <w:szCs w:val="16"/>
        </w:rPr>
        <w:t>Radca Prawny</w:t>
      </w:r>
    </w:p>
    <w:sectPr w:rsidR="00F43547" w:rsidRPr="00F43547" w:rsidSect="008B3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C61"/>
    <w:multiLevelType w:val="hybridMultilevel"/>
    <w:tmpl w:val="50AC5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272F51"/>
    <w:multiLevelType w:val="hybridMultilevel"/>
    <w:tmpl w:val="1A7C7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653094"/>
    <w:multiLevelType w:val="hybridMultilevel"/>
    <w:tmpl w:val="27F677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6A549F"/>
    <w:multiLevelType w:val="hybridMultilevel"/>
    <w:tmpl w:val="B0D8C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5F208C"/>
    <w:multiLevelType w:val="hybridMultilevel"/>
    <w:tmpl w:val="EF2066CA"/>
    <w:lvl w:ilvl="0" w:tplc="0415000F">
      <w:start w:val="1"/>
      <w:numFmt w:val="decimal"/>
      <w:lvlText w:val="%1."/>
      <w:lvlJc w:val="left"/>
      <w:pPr>
        <w:ind w:left="360" w:hanging="360"/>
      </w:pPr>
      <w:rPr>
        <w:rFonts w:hint="default"/>
      </w:rPr>
    </w:lvl>
    <w:lvl w:ilvl="1" w:tplc="E22C377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BD93FEA"/>
    <w:multiLevelType w:val="hybridMultilevel"/>
    <w:tmpl w:val="F71460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BD73ED3"/>
    <w:multiLevelType w:val="hybridMultilevel"/>
    <w:tmpl w:val="ED8A74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54E6513"/>
    <w:multiLevelType w:val="hybridMultilevel"/>
    <w:tmpl w:val="4F469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7E0B11"/>
    <w:multiLevelType w:val="hybridMultilevel"/>
    <w:tmpl w:val="80BC35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575C1AA5"/>
    <w:multiLevelType w:val="hybridMultilevel"/>
    <w:tmpl w:val="B24ED546"/>
    <w:lvl w:ilvl="0" w:tplc="4D229BD2">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B0925E8"/>
    <w:multiLevelType w:val="hybridMultilevel"/>
    <w:tmpl w:val="6DAE1AE6"/>
    <w:lvl w:ilvl="0" w:tplc="0415000F">
      <w:start w:val="1"/>
      <w:numFmt w:val="decimal"/>
      <w:lvlText w:val="%1."/>
      <w:lvlJc w:val="left"/>
      <w:pPr>
        <w:ind w:left="360" w:hanging="360"/>
      </w:pPr>
    </w:lvl>
    <w:lvl w:ilvl="1" w:tplc="6CEE72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4AE3FEC"/>
    <w:multiLevelType w:val="hybridMultilevel"/>
    <w:tmpl w:val="F84E8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85546FE"/>
    <w:multiLevelType w:val="hybridMultilevel"/>
    <w:tmpl w:val="7A8E02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18B3B86"/>
    <w:multiLevelType w:val="hybridMultilevel"/>
    <w:tmpl w:val="96B2A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0F4EBA"/>
    <w:multiLevelType w:val="hybridMultilevel"/>
    <w:tmpl w:val="D074A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3BC4422"/>
    <w:multiLevelType w:val="hybridMultilevel"/>
    <w:tmpl w:val="FF60C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D53B03"/>
    <w:multiLevelType w:val="hybridMultilevel"/>
    <w:tmpl w:val="522A7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3"/>
  </w:num>
  <w:num w:numId="3">
    <w:abstractNumId w:val="12"/>
  </w:num>
  <w:num w:numId="4">
    <w:abstractNumId w:val="1"/>
  </w:num>
  <w:num w:numId="5">
    <w:abstractNumId w:val="6"/>
  </w:num>
  <w:num w:numId="6">
    <w:abstractNumId w:val="0"/>
  </w:num>
  <w:num w:numId="7">
    <w:abstractNumId w:val="10"/>
  </w:num>
  <w:num w:numId="8">
    <w:abstractNumId w:val="2"/>
  </w:num>
  <w:num w:numId="9">
    <w:abstractNumId w:val="13"/>
  </w:num>
  <w:num w:numId="10">
    <w:abstractNumId w:val="4"/>
  </w:num>
  <w:num w:numId="11">
    <w:abstractNumId w:val="15"/>
  </w:num>
  <w:num w:numId="12">
    <w:abstractNumId w:val="14"/>
  </w:num>
  <w:num w:numId="13">
    <w:abstractNumId w:val="7"/>
  </w:num>
  <w:num w:numId="14">
    <w:abstractNumId w:val="9"/>
  </w:num>
  <w:num w:numId="15">
    <w:abstractNumId w:val="8"/>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7D0"/>
    <w:rsid w:val="000033A2"/>
    <w:rsid w:val="00010A75"/>
    <w:rsid w:val="0001552F"/>
    <w:rsid w:val="00037359"/>
    <w:rsid w:val="000537D0"/>
    <w:rsid w:val="000C7F75"/>
    <w:rsid w:val="00145BDC"/>
    <w:rsid w:val="002050E3"/>
    <w:rsid w:val="002118C3"/>
    <w:rsid w:val="00212FE8"/>
    <w:rsid w:val="002230DD"/>
    <w:rsid w:val="002635D9"/>
    <w:rsid w:val="00272255"/>
    <w:rsid w:val="002917CA"/>
    <w:rsid w:val="002D0440"/>
    <w:rsid w:val="002D5889"/>
    <w:rsid w:val="002D7235"/>
    <w:rsid w:val="002E208C"/>
    <w:rsid w:val="00336355"/>
    <w:rsid w:val="00347828"/>
    <w:rsid w:val="00353F7D"/>
    <w:rsid w:val="0038614C"/>
    <w:rsid w:val="00387952"/>
    <w:rsid w:val="0040128C"/>
    <w:rsid w:val="0041617C"/>
    <w:rsid w:val="004164C4"/>
    <w:rsid w:val="004267BB"/>
    <w:rsid w:val="00431E2D"/>
    <w:rsid w:val="00467C3A"/>
    <w:rsid w:val="004B3F79"/>
    <w:rsid w:val="004C5C3E"/>
    <w:rsid w:val="004C60EC"/>
    <w:rsid w:val="004D238E"/>
    <w:rsid w:val="00514825"/>
    <w:rsid w:val="00527787"/>
    <w:rsid w:val="005461C5"/>
    <w:rsid w:val="005617DE"/>
    <w:rsid w:val="00561F83"/>
    <w:rsid w:val="0057572E"/>
    <w:rsid w:val="005853E6"/>
    <w:rsid w:val="00585781"/>
    <w:rsid w:val="00591028"/>
    <w:rsid w:val="005B4B75"/>
    <w:rsid w:val="005D3253"/>
    <w:rsid w:val="00651BA4"/>
    <w:rsid w:val="00692DDB"/>
    <w:rsid w:val="006A6B45"/>
    <w:rsid w:val="006B0225"/>
    <w:rsid w:val="006C4F3A"/>
    <w:rsid w:val="006D5E07"/>
    <w:rsid w:val="006F6D6E"/>
    <w:rsid w:val="007205DF"/>
    <w:rsid w:val="00733714"/>
    <w:rsid w:val="00794595"/>
    <w:rsid w:val="007B2B34"/>
    <w:rsid w:val="007C2FC7"/>
    <w:rsid w:val="007E7CCB"/>
    <w:rsid w:val="007F247D"/>
    <w:rsid w:val="008878BE"/>
    <w:rsid w:val="008B0CDC"/>
    <w:rsid w:val="008B320D"/>
    <w:rsid w:val="00914D6D"/>
    <w:rsid w:val="00932180"/>
    <w:rsid w:val="00941232"/>
    <w:rsid w:val="00947D87"/>
    <w:rsid w:val="00953C0A"/>
    <w:rsid w:val="00974F12"/>
    <w:rsid w:val="009B5C29"/>
    <w:rsid w:val="00A2021F"/>
    <w:rsid w:val="00A331B8"/>
    <w:rsid w:val="00A575DA"/>
    <w:rsid w:val="00A622BC"/>
    <w:rsid w:val="00A939AF"/>
    <w:rsid w:val="00AA2133"/>
    <w:rsid w:val="00AB5787"/>
    <w:rsid w:val="00AC5033"/>
    <w:rsid w:val="00AC5A6D"/>
    <w:rsid w:val="00AE196D"/>
    <w:rsid w:val="00B4153F"/>
    <w:rsid w:val="00B84606"/>
    <w:rsid w:val="00BB08B5"/>
    <w:rsid w:val="00BE1AA9"/>
    <w:rsid w:val="00C10221"/>
    <w:rsid w:val="00C55398"/>
    <w:rsid w:val="00CA1401"/>
    <w:rsid w:val="00CE2A89"/>
    <w:rsid w:val="00D055C9"/>
    <w:rsid w:val="00D20551"/>
    <w:rsid w:val="00D42814"/>
    <w:rsid w:val="00D6087B"/>
    <w:rsid w:val="00D6463F"/>
    <w:rsid w:val="00D81343"/>
    <w:rsid w:val="00DA3776"/>
    <w:rsid w:val="00DC5D48"/>
    <w:rsid w:val="00DE1AA8"/>
    <w:rsid w:val="00E44081"/>
    <w:rsid w:val="00E61627"/>
    <w:rsid w:val="00E86C49"/>
    <w:rsid w:val="00E9012C"/>
    <w:rsid w:val="00EA55FE"/>
    <w:rsid w:val="00ED282C"/>
    <w:rsid w:val="00EE3B95"/>
    <w:rsid w:val="00F00337"/>
    <w:rsid w:val="00F138BF"/>
    <w:rsid w:val="00F27F49"/>
    <w:rsid w:val="00F43547"/>
    <w:rsid w:val="00FF5A5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537D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D5E07"/>
    <w:pPr>
      <w:suppressAutoHyphens/>
    </w:pPr>
    <w:rPr>
      <w:sz w:val="22"/>
      <w:lang w:eastAsia="zh-CN"/>
    </w:rPr>
  </w:style>
  <w:style w:type="character" w:styleId="Pogrubienie">
    <w:name w:val="Strong"/>
    <w:basedOn w:val="Domylnaczcionkaakapitu"/>
    <w:qFormat/>
    <w:rsid w:val="0038614C"/>
    <w:rPr>
      <w:b/>
      <w:bCs/>
    </w:rPr>
  </w:style>
  <w:style w:type="character" w:styleId="Odwoaniedokomentarza">
    <w:name w:val="annotation reference"/>
    <w:basedOn w:val="Domylnaczcionkaakapitu"/>
    <w:rsid w:val="00ED282C"/>
    <w:rPr>
      <w:sz w:val="16"/>
      <w:szCs w:val="16"/>
    </w:rPr>
  </w:style>
  <w:style w:type="paragraph" w:styleId="Tekstkomentarza">
    <w:name w:val="annotation text"/>
    <w:basedOn w:val="Normalny"/>
    <w:link w:val="TekstkomentarzaZnak"/>
    <w:rsid w:val="00ED282C"/>
    <w:rPr>
      <w:sz w:val="20"/>
      <w:szCs w:val="20"/>
    </w:rPr>
  </w:style>
  <w:style w:type="character" w:customStyle="1" w:styleId="TekstkomentarzaZnak">
    <w:name w:val="Tekst komentarza Znak"/>
    <w:basedOn w:val="Domylnaczcionkaakapitu"/>
    <w:link w:val="Tekstkomentarza"/>
    <w:rsid w:val="00ED282C"/>
  </w:style>
  <w:style w:type="paragraph" w:styleId="Tematkomentarza">
    <w:name w:val="annotation subject"/>
    <w:basedOn w:val="Tekstkomentarza"/>
    <w:next w:val="Tekstkomentarza"/>
    <w:link w:val="TematkomentarzaZnak"/>
    <w:rsid w:val="00ED282C"/>
    <w:rPr>
      <w:b/>
      <w:bCs/>
    </w:rPr>
  </w:style>
  <w:style w:type="character" w:customStyle="1" w:styleId="TematkomentarzaZnak">
    <w:name w:val="Temat komentarza Znak"/>
    <w:basedOn w:val="TekstkomentarzaZnak"/>
    <w:link w:val="Tematkomentarza"/>
    <w:rsid w:val="00ED282C"/>
    <w:rPr>
      <w:b/>
      <w:bCs/>
    </w:rPr>
  </w:style>
  <w:style w:type="paragraph" w:styleId="Tekstdymka">
    <w:name w:val="Balloon Text"/>
    <w:basedOn w:val="Normalny"/>
    <w:link w:val="TekstdymkaZnak"/>
    <w:rsid w:val="00ED282C"/>
    <w:rPr>
      <w:rFonts w:ascii="Tahoma" w:hAnsi="Tahoma" w:cs="Tahoma"/>
      <w:sz w:val="16"/>
      <w:szCs w:val="16"/>
    </w:rPr>
  </w:style>
  <w:style w:type="character" w:customStyle="1" w:styleId="TekstdymkaZnak">
    <w:name w:val="Tekst dymka Znak"/>
    <w:basedOn w:val="Domylnaczcionkaakapitu"/>
    <w:link w:val="Tekstdymka"/>
    <w:rsid w:val="00ED282C"/>
    <w:rPr>
      <w:rFonts w:ascii="Tahoma" w:hAnsi="Tahoma" w:cs="Tahoma"/>
      <w:sz w:val="16"/>
      <w:szCs w:val="16"/>
    </w:rPr>
  </w:style>
  <w:style w:type="paragraph" w:styleId="Tekstpodstawowy">
    <w:name w:val="Body Text"/>
    <w:basedOn w:val="Normalny"/>
    <w:link w:val="TekstpodstawowyZnak"/>
    <w:rsid w:val="00ED282C"/>
    <w:pPr>
      <w:widowControl w:val="0"/>
      <w:suppressAutoHyphens/>
      <w:spacing w:after="120"/>
    </w:pPr>
    <w:rPr>
      <w:rFonts w:eastAsia="Arial Unicode MS" w:cs="Tahoma"/>
      <w:kern w:val="1"/>
      <w:lang w:eastAsia="hi-IN" w:bidi="hi-IN"/>
    </w:rPr>
  </w:style>
  <w:style w:type="character" w:customStyle="1" w:styleId="TekstpodstawowyZnak">
    <w:name w:val="Tekst podstawowy Znak"/>
    <w:basedOn w:val="Domylnaczcionkaakapitu"/>
    <w:link w:val="Tekstpodstawowy"/>
    <w:rsid w:val="00ED282C"/>
    <w:rPr>
      <w:rFonts w:eastAsia="Arial Unicode MS" w:cs="Tahoma"/>
      <w:kern w:val="1"/>
      <w:sz w:val="24"/>
      <w:szCs w:val="24"/>
      <w:lang w:eastAsia="hi-IN" w:bidi="hi-IN"/>
    </w:rPr>
  </w:style>
  <w:style w:type="paragraph" w:styleId="Akapitzlist">
    <w:name w:val="List Paragraph"/>
    <w:basedOn w:val="Normalny"/>
    <w:qFormat/>
    <w:rsid w:val="002118C3"/>
    <w:pPr>
      <w:ind w:left="720"/>
      <w:contextualSpacing/>
    </w:pPr>
    <w:rPr>
      <w:rFonts w:ascii="Calibri" w:eastAsia="Calibri" w:hAnsi="Calibri"/>
      <w:spacing w:val="20"/>
      <w:sz w:val="22"/>
      <w:szCs w:val="22"/>
      <w:lang w:eastAsia="en-US"/>
    </w:rPr>
  </w:style>
  <w:style w:type="character" w:styleId="Hipercze">
    <w:name w:val="Hyperlink"/>
    <w:uiPriority w:val="99"/>
    <w:unhideWhenUsed/>
    <w:rsid w:val="002118C3"/>
    <w:rPr>
      <w:color w:val="0000FF"/>
      <w:u w:val="single"/>
    </w:rPr>
  </w:style>
</w:styles>
</file>

<file path=word/webSettings.xml><?xml version="1.0" encoding="utf-8"?>
<w:webSettings xmlns:r="http://schemas.openxmlformats.org/officeDocument/2006/relationships" xmlns:w="http://schemas.openxmlformats.org/wordprocessingml/2006/main">
  <w:divs>
    <w:div w:id="14160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1wsz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093F8-9318-4904-8EB6-D45BB5EF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1536</Words>
  <Characters>10287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Techniczny1</dc:creator>
  <cp:keywords/>
  <cp:lastModifiedBy>alicja warda</cp:lastModifiedBy>
  <cp:revision>29</cp:revision>
  <cp:lastPrinted>2024-09-11T08:24:00Z</cp:lastPrinted>
  <dcterms:created xsi:type="dcterms:W3CDTF">2024-10-17T08:16:00Z</dcterms:created>
  <dcterms:modified xsi:type="dcterms:W3CDTF">2024-10-24T09:35:00Z</dcterms:modified>
</cp:coreProperties>
</file>